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D6" w:rsidRPr="008333CF" w:rsidRDefault="00A66696" w:rsidP="00A6315B">
      <w:pPr>
        <w:tabs>
          <w:tab w:val="center" w:pos="2964"/>
        </w:tabs>
        <w:rPr>
          <w:b/>
          <w:sz w:val="28"/>
          <w:szCs w:val="28"/>
          <w:lang w:val="en-US"/>
        </w:rPr>
      </w:pPr>
      <w:r w:rsidRPr="00A66696">
        <w:rPr>
          <w:b/>
          <w:noProof/>
          <w:sz w:val="28"/>
          <w:szCs w:val="28"/>
        </w:rPr>
        <w:drawing>
          <wp:inline distT="0" distB="0" distL="0" distR="0">
            <wp:extent cx="247280" cy="247280"/>
            <wp:effectExtent l="19050" t="0" r="370" b="0"/>
            <wp:docPr id="1" name="Рисунок 2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49" cy="247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474D" w:rsidRPr="00E2474D">
        <w:rPr>
          <w:b/>
          <w:noProof/>
        </w:rPr>
        <w:pict>
          <v:rect id="_x0000_s1287" style="position:absolute;margin-left:43.2pt;margin-top:2.85pt;width:60.15pt;height:78.6pt;z-index:251656704;mso-position-horizontal-relative:text;mso-position-vertical-relative:text">
            <v:textbox style="mso-next-textbox:#_x0000_s1287">
              <w:txbxContent>
                <w:p w:rsidR="00B6225B" w:rsidRPr="00710437" w:rsidRDefault="00B6225B" w:rsidP="00CE46C9">
                  <w:pPr>
                    <w:rPr>
                      <w:b/>
                      <w:lang w:val="en-US"/>
                    </w:rPr>
                  </w:pPr>
                  <w:r w:rsidRPr="00710437">
                    <w:rPr>
                      <w:b/>
                    </w:rPr>
                    <w:t>Разъём</w:t>
                  </w:r>
                </w:p>
                <w:p w:rsidR="00B6225B" w:rsidRPr="000D097D" w:rsidRDefault="00B6225B" w:rsidP="000D097D">
                  <w:pPr>
                    <w:tabs>
                      <w:tab w:val="right" w:pos="851"/>
                      <w:tab w:val="center" w:pos="2793"/>
                    </w:tabs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FME</w:t>
                  </w:r>
                  <w:r>
                    <w:rPr>
                      <w:b/>
                    </w:rPr>
                    <w:tab/>
                  </w:r>
                  <w:r w:rsidRPr="000D097D">
                    <w:rPr>
                      <w:b/>
                      <w:lang w:val="en-US"/>
                    </w:rPr>
                    <w:t>□</w:t>
                  </w:r>
                </w:p>
                <w:p w:rsidR="00B6225B" w:rsidRPr="000D097D" w:rsidRDefault="00B6225B" w:rsidP="000D097D">
                  <w:pPr>
                    <w:tabs>
                      <w:tab w:val="right" w:pos="851"/>
                      <w:tab w:val="center" w:pos="2793"/>
                    </w:tabs>
                    <w:rPr>
                      <w:b/>
                    </w:rPr>
                  </w:pPr>
                  <w:r w:rsidRPr="00710437">
                    <w:rPr>
                      <w:b/>
                      <w:lang w:val="en-US"/>
                    </w:rPr>
                    <w:t>SMA</w:t>
                  </w:r>
                  <w:r w:rsidRPr="000D097D">
                    <w:rPr>
                      <w:b/>
                    </w:rPr>
                    <w:tab/>
                    <w:t>□</w:t>
                  </w:r>
                </w:p>
                <w:p w:rsidR="00B6225B" w:rsidRPr="000D097D" w:rsidRDefault="00B6225B" w:rsidP="000D097D">
                  <w:pPr>
                    <w:tabs>
                      <w:tab w:val="right" w:pos="851"/>
                      <w:tab w:val="center" w:pos="2793"/>
                    </w:tabs>
                    <w:rPr>
                      <w:b/>
                    </w:rPr>
                  </w:pPr>
                  <w:r w:rsidRPr="00710437">
                    <w:rPr>
                      <w:b/>
                      <w:lang w:val="en-US"/>
                    </w:rPr>
                    <w:t>N</w:t>
                  </w:r>
                  <w:r>
                    <w:rPr>
                      <w:b/>
                    </w:rPr>
                    <w:tab/>
                  </w:r>
                  <w:r w:rsidRPr="000D097D">
                    <w:rPr>
                      <w:b/>
                    </w:rPr>
                    <w:t>□</w:t>
                  </w:r>
                </w:p>
                <w:p w:rsidR="00B6225B" w:rsidRPr="000D097D" w:rsidRDefault="00B6225B" w:rsidP="000D097D">
                  <w:pPr>
                    <w:tabs>
                      <w:tab w:val="right" w:pos="851"/>
                      <w:tab w:val="center" w:pos="2793"/>
                    </w:tabs>
                    <w:rPr>
                      <w:b/>
                    </w:rPr>
                  </w:pPr>
                  <w:r w:rsidRPr="00710437">
                    <w:rPr>
                      <w:b/>
                      <w:lang w:val="en-US"/>
                    </w:rPr>
                    <w:t>TNC</w:t>
                  </w:r>
                  <w:r>
                    <w:rPr>
                      <w:b/>
                    </w:rPr>
                    <w:tab/>
                  </w:r>
                  <w:r w:rsidRPr="000D097D">
                    <w:rPr>
                      <w:b/>
                    </w:rPr>
                    <w:t>□</w:t>
                  </w:r>
                </w:p>
                <w:p w:rsidR="00B6225B" w:rsidRPr="000D097D" w:rsidRDefault="00B6225B" w:rsidP="00CE46C9"/>
              </w:txbxContent>
            </v:textbox>
          </v:rect>
        </w:pict>
      </w:r>
      <w:r w:rsidR="00E2474D" w:rsidRPr="00E2474D">
        <w:rPr>
          <w:b/>
          <w:noProof/>
        </w:rPr>
        <w:pict>
          <v:rect id="_x0000_s1286" style="position:absolute;margin-left:108pt;margin-top:2.85pt;width:125.7pt;height:106.8pt;z-index:251655680;mso-position-horizontal-relative:text;mso-position-vertical-relative:text">
            <v:textbox style="mso-next-textbox:#_x0000_s1286" inset="1.5mm,,1.5mm">
              <w:txbxContent>
                <w:p w:rsidR="00B6225B" w:rsidRPr="00710437" w:rsidRDefault="00B6225B" w:rsidP="002F7B3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Антенна широкополосная</w:t>
                  </w:r>
                </w:p>
                <w:p w:rsidR="00B6225B" w:rsidRPr="008164EF" w:rsidRDefault="00B6225B" w:rsidP="003411C1">
                  <w:pPr>
                    <w:tabs>
                      <w:tab w:val="right" w:pos="85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825FEE">
                    <w:rPr>
                      <w:b/>
                      <w:sz w:val="28"/>
                      <w:szCs w:val="28"/>
                    </w:rPr>
                    <w:t>ТРИАДА-</w:t>
                  </w:r>
                  <w:r w:rsidRPr="00CF0973">
                    <w:rPr>
                      <w:b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Pr="00CF0973">
                    <w:rPr>
                      <w:b/>
                      <w:sz w:val="28"/>
                      <w:szCs w:val="28"/>
                    </w:rPr>
                    <w:t>6</w:t>
                  </w:r>
                  <w:r w:rsidRPr="008164EF">
                    <w:rPr>
                      <w:b/>
                      <w:sz w:val="28"/>
                      <w:szCs w:val="28"/>
                    </w:rPr>
                    <w:t>0</w:t>
                  </w:r>
                </w:p>
                <w:p w:rsidR="00B6225B" w:rsidRPr="002F7B36" w:rsidRDefault="00B6225B" w:rsidP="003411C1">
                  <w:pPr>
                    <w:tabs>
                      <w:tab w:val="right" w:pos="85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6225B" w:rsidRPr="00710437" w:rsidRDefault="00B6225B" w:rsidP="003411C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GSM</w:t>
                  </w:r>
                  <w:r w:rsidRPr="00710437">
                    <w:rPr>
                      <w:b/>
                      <w:sz w:val="28"/>
                      <w:szCs w:val="28"/>
                    </w:rPr>
                    <w:t>-1800</w:t>
                  </w:r>
                </w:p>
                <w:p w:rsidR="00B6225B" w:rsidRPr="00CF0973" w:rsidRDefault="00B6225B" w:rsidP="003411C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10437">
                    <w:rPr>
                      <w:b/>
                      <w:sz w:val="28"/>
                      <w:szCs w:val="28"/>
                    </w:rPr>
                    <w:t>3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G</w:t>
                  </w:r>
                  <w:r w:rsidRPr="00CF0973">
                    <w:rPr>
                      <w:b/>
                      <w:sz w:val="28"/>
                      <w:szCs w:val="28"/>
                    </w:rPr>
                    <w:t>\ 4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G</w:t>
                  </w:r>
                </w:p>
                <w:p w:rsidR="00B6225B" w:rsidRPr="00BD1BD0" w:rsidRDefault="00B6225B" w:rsidP="003411C1">
                  <w:pPr>
                    <w:jc w:val="center"/>
                  </w:pPr>
                </w:p>
              </w:txbxContent>
            </v:textbox>
          </v:rect>
        </w:pict>
      </w:r>
      <w:r w:rsidR="00E2474D" w:rsidRPr="00E2474D">
        <w:rPr>
          <w:b/>
          <w:noProof/>
        </w:rPr>
        <w:pict>
          <v:rect id="_x0000_s1283" style="position:absolute;margin-left:262.2pt;margin-top:2.85pt;width:242.25pt;height:139.8pt;z-index:251654656;mso-position-horizontal-relative:text;mso-position-vertical-relative:text">
            <v:textbox style="mso-next-textbox:#_x0000_s1283">
              <w:txbxContent>
                <w:p w:rsidR="00B6225B" w:rsidRPr="00CE75B4" w:rsidRDefault="00B6225B" w:rsidP="00BD1BD0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CE75B4">
                    <w:rPr>
                      <w:sz w:val="20"/>
                      <w:szCs w:val="20"/>
                    </w:rPr>
                    <w:t>Предназначена</w:t>
                  </w:r>
                  <w:proofErr w:type="gramEnd"/>
                  <w:r w:rsidRPr="00CE75B4">
                    <w:rPr>
                      <w:sz w:val="20"/>
                      <w:szCs w:val="20"/>
                    </w:rPr>
                    <w:t xml:space="preserve"> для </w:t>
                  </w:r>
                  <w:r w:rsidRPr="00AC3654">
                    <w:rPr>
                      <w:sz w:val="20"/>
                      <w:szCs w:val="20"/>
                    </w:rPr>
                    <w:t>работы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E75B4">
                    <w:rPr>
                      <w:sz w:val="20"/>
                      <w:szCs w:val="20"/>
                    </w:rPr>
                    <w:t>в диапазон</w:t>
                  </w:r>
                  <w:r>
                    <w:rPr>
                      <w:sz w:val="20"/>
                      <w:szCs w:val="20"/>
                    </w:rPr>
                    <w:t>ах</w:t>
                  </w:r>
                  <w:r w:rsidRPr="00CE75B4">
                    <w:rPr>
                      <w:sz w:val="20"/>
                      <w:szCs w:val="20"/>
                    </w:rPr>
                    <w:t xml:space="preserve"> GSM</w:t>
                  </w:r>
                  <w:r w:rsidRPr="00860898">
                    <w:rPr>
                      <w:sz w:val="20"/>
                      <w:szCs w:val="20"/>
                    </w:rPr>
                    <w:noBreakHyphen/>
                  </w:r>
                  <w:r>
                    <w:rPr>
                      <w:sz w:val="20"/>
                      <w:szCs w:val="20"/>
                    </w:rPr>
                    <w:t>1800</w:t>
                  </w:r>
                  <w:r>
                    <w:rPr>
                      <w:sz w:val="20"/>
                      <w:szCs w:val="20"/>
                      <w:lang w:val="en-US"/>
                    </w:rPr>
                    <w:t> </w:t>
                  </w:r>
                  <w:r w:rsidRPr="00CE75B4">
                    <w:rPr>
                      <w:sz w:val="20"/>
                      <w:szCs w:val="20"/>
                    </w:rPr>
                    <w:t>МГц</w:t>
                  </w:r>
                  <w:r w:rsidRPr="001878B8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  <w:lang w:val="en-US"/>
                    </w:rPr>
                    <w:t>G</w:t>
                  </w:r>
                  <w:r w:rsidRPr="00860898">
                    <w:rPr>
                      <w:sz w:val="20"/>
                      <w:szCs w:val="20"/>
                    </w:rPr>
                    <w:t>-</w:t>
                  </w:r>
                  <w:r w:rsidRPr="00A77DF2">
                    <w:rPr>
                      <w:sz w:val="20"/>
                      <w:szCs w:val="20"/>
                    </w:rPr>
                    <w:t>2100</w:t>
                  </w:r>
                  <w:r>
                    <w:rPr>
                      <w:sz w:val="20"/>
                      <w:szCs w:val="20"/>
                    </w:rPr>
                    <w:t> </w:t>
                  </w:r>
                  <w:r w:rsidRPr="00CE75B4">
                    <w:rPr>
                      <w:sz w:val="20"/>
                      <w:szCs w:val="20"/>
                    </w:rPr>
                    <w:t>МГц</w:t>
                  </w:r>
                  <w:r w:rsidRPr="00C76AD4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>4G</w:t>
                  </w:r>
                  <w:r w:rsidRPr="004341A1">
                    <w:rPr>
                      <w:sz w:val="20"/>
                      <w:szCs w:val="20"/>
                    </w:rPr>
                    <w:t>\</w:t>
                  </w:r>
                  <w:r>
                    <w:rPr>
                      <w:sz w:val="20"/>
                      <w:szCs w:val="20"/>
                      <w:lang w:val="en-US"/>
                    </w:rPr>
                    <w:t>LTE</w:t>
                  </w:r>
                  <w:r>
                    <w:rPr>
                      <w:sz w:val="20"/>
                      <w:szCs w:val="20"/>
                    </w:rPr>
                    <w:t>-2600МГц</w:t>
                  </w:r>
                  <w:r w:rsidRPr="00CE75B4">
                    <w:rPr>
                      <w:sz w:val="20"/>
                      <w:szCs w:val="20"/>
                    </w:rPr>
                    <w:t>.</w:t>
                  </w:r>
                </w:p>
                <w:p w:rsidR="00B6225B" w:rsidRPr="000F41AA" w:rsidRDefault="00B6225B" w:rsidP="004874EA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41AA">
                    <w:rPr>
                      <w:b/>
                      <w:sz w:val="20"/>
                      <w:szCs w:val="20"/>
                    </w:rPr>
                    <w:t>Особенности:</w:t>
                  </w:r>
                </w:p>
                <w:p w:rsidR="00B6225B" w:rsidRDefault="00B6225B" w:rsidP="004874EA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Направленная</w:t>
                  </w:r>
                </w:p>
                <w:p w:rsidR="00B6225B" w:rsidRDefault="00B6225B" w:rsidP="004874EA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Вертикальная поляризация</w:t>
                  </w:r>
                </w:p>
                <w:p w:rsidR="00B6225B" w:rsidRPr="002F7B36" w:rsidRDefault="00B6225B" w:rsidP="002F7B36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rPr>
                      <w:b/>
                      <w:sz w:val="20"/>
                      <w:szCs w:val="20"/>
                    </w:rPr>
                  </w:pPr>
                  <w:r w:rsidRPr="000F41AA">
                    <w:rPr>
                      <w:b/>
                      <w:sz w:val="20"/>
                      <w:szCs w:val="20"/>
                    </w:rPr>
                    <w:t>Высокое усиление</w:t>
                  </w:r>
                </w:p>
                <w:p w:rsidR="00B6225B" w:rsidRPr="00E73612" w:rsidRDefault="00B6225B" w:rsidP="002F7B36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rPr>
                      <w:b/>
                      <w:sz w:val="20"/>
                      <w:szCs w:val="20"/>
                    </w:rPr>
                  </w:pPr>
                  <w:r w:rsidRPr="002F7B36">
                    <w:rPr>
                      <w:b/>
                      <w:sz w:val="20"/>
                      <w:szCs w:val="20"/>
                    </w:rPr>
                    <w:t>Низкий</w:t>
                  </w:r>
                  <w:r w:rsidRPr="002F7B36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2F7B36">
                    <w:rPr>
                      <w:b/>
                      <w:sz w:val="20"/>
                      <w:szCs w:val="20"/>
                    </w:rPr>
                    <w:t>уровень</w:t>
                  </w:r>
                  <w:r>
                    <w:rPr>
                      <w:b/>
                      <w:sz w:val="20"/>
                      <w:szCs w:val="20"/>
                    </w:rPr>
                    <w:t xml:space="preserve"> побочный излучений</w:t>
                  </w:r>
                </w:p>
                <w:p w:rsidR="00B6225B" w:rsidRPr="00CE75B4" w:rsidRDefault="00B6225B" w:rsidP="004874EA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Пыле-брызгозащ</w:t>
                  </w:r>
                  <w:proofErr w:type="spellEnd"/>
                  <w:r>
                    <w:rPr>
                      <w:b/>
                      <w:sz w:val="20"/>
                      <w:szCs w:val="20"/>
                      <w:lang w:val="en-US"/>
                    </w:rPr>
                    <w:t>и</w:t>
                  </w:r>
                  <w:r>
                    <w:rPr>
                      <w:b/>
                      <w:sz w:val="20"/>
                      <w:szCs w:val="20"/>
                    </w:rPr>
                    <w:t xml:space="preserve">щённое </w:t>
                  </w:r>
                  <w:r w:rsidRPr="00CE75B4">
                    <w:rPr>
                      <w:b/>
                      <w:sz w:val="20"/>
                      <w:szCs w:val="20"/>
                    </w:rPr>
                    <w:t xml:space="preserve"> исполнение</w:t>
                  </w:r>
                </w:p>
                <w:p w:rsidR="00B6225B" w:rsidRPr="004874EA" w:rsidRDefault="00B6225B" w:rsidP="004874EA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284"/>
                    </w:tabs>
                    <w:ind w:left="284" w:hanging="28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Устан</w:t>
                  </w:r>
                  <w:r w:rsidRPr="00CC24D5">
                    <w:rPr>
                      <w:b/>
                      <w:sz w:val="20"/>
                      <w:szCs w:val="20"/>
                    </w:rPr>
                    <w:t>овка на мачту</w:t>
                  </w:r>
                  <w:r>
                    <w:rPr>
                      <w:b/>
                      <w:sz w:val="20"/>
                      <w:szCs w:val="20"/>
                    </w:rPr>
                    <w:t xml:space="preserve"> (кронштейн)</w:t>
                  </w:r>
                </w:p>
              </w:txbxContent>
            </v:textbox>
          </v:rect>
        </w:pict>
      </w:r>
    </w:p>
    <w:p w:rsidR="006E2B44" w:rsidRDefault="006E2B44" w:rsidP="006E2B44">
      <w:pPr>
        <w:ind w:left="1368"/>
        <w:jc w:val="both"/>
        <w:rPr>
          <w:sz w:val="20"/>
          <w:szCs w:val="20"/>
          <w:lang w:val="en-US"/>
        </w:rPr>
      </w:pPr>
    </w:p>
    <w:p w:rsidR="006E2B44" w:rsidRDefault="006E2B44" w:rsidP="006E2B44">
      <w:pPr>
        <w:ind w:left="1368"/>
        <w:jc w:val="both"/>
        <w:rPr>
          <w:sz w:val="20"/>
          <w:szCs w:val="20"/>
          <w:lang w:val="en-US"/>
        </w:rPr>
      </w:pPr>
    </w:p>
    <w:p w:rsidR="006E2B44" w:rsidRDefault="006E2B44" w:rsidP="006E2B44">
      <w:pPr>
        <w:ind w:left="1368"/>
        <w:jc w:val="both"/>
        <w:rPr>
          <w:sz w:val="20"/>
          <w:szCs w:val="20"/>
          <w:lang w:val="en-US"/>
        </w:rPr>
      </w:pPr>
    </w:p>
    <w:p w:rsidR="006E2B44" w:rsidRDefault="006E2B44" w:rsidP="006E2B44">
      <w:pPr>
        <w:ind w:left="1368"/>
        <w:jc w:val="both"/>
        <w:rPr>
          <w:sz w:val="20"/>
          <w:szCs w:val="20"/>
          <w:lang w:val="en-US"/>
        </w:rPr>
      </w:pPr>
    </w:p>
    <w:p w:rsidR="006E2B44" w:rsidRDefault="006E2B44" w:rsidP="006E2B44">
      <w:pPr>
        <w:ind w:left="1368"/>
        <w:jc w:val="both"/>
        <w:rPr>
          <w:sz w:val="20"/>
          <w:szCs w:val="20"/>
          <w:lang w:val="en-US"/>
        </w:rPr>
      </w:pPr>
    </w:p>
    <w:p w:rsidR="006E2B44" w:rsidRDefault="006E2B44" w:rsidP="006E2B44">
      <w:pPr>
        <w:ind w:left="1368"/>
        <w:jc w:val="both"/>
        <w:rPr>
          <w:sz w:val="20"/>
          <w:szCs w:val="20"/>
          <w:lang w:val="en-US"/>
        </w:rPr>
      </w:pPr>
    </w:p>
    <w:p w:rsidR="006E2B44" w:rsidRDefault="006E2B44" w:rsidP="00FB70FF">
      <w:pPr>
        <w:jc w:val="both"/>
        <w:rPr>
          <w:sz w:val="20"/>
          <w:szCs w:val="20"/>
          <w:lang w:val="en-US"/>
        </w:rPr>
      </w:pPr>
    </w:p>
    <w:p w:rsidR="006E2B44" w:rsidRDefault="00797360" w:rsidP="006E2B44">
      <w:pPr>
        <w:ind w:left="1368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13335</wp:posOffset>
            </wp:positionV>
            <wp:extent cx="1238250" cy="1247775"/>
            <wp:effectExtent l="19050" t="0" r="0" b="0"/>
            <wp:wrapNone/>
            <wp:docPr id="3" name="Рисунок 2" descr="D:\TEM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EMP\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2000"/>
                    </a:blip>
                    <a:srcRect l="20359" t="11111" r="16467" b="9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437" w:rsidRDefault="00E2474D" w:rsidP="00BD1BD0">
      <w:pPr>
        <w:ind w:left="1368"/>
        <w:jc w:val="both"/>
        <w:rPr>
          <w:sz w:val="20"/>
          <w:szCs w:val="20"/>
        </w:rPr>
      </w:pPr>
      <w:r w:rsidRPr="00E2474D">
        <w:rPr>
          <w:b/>
          <w:noProof/>
        </w:rPr>
        <w:pict>
          <v:rect id="_x0000_s1370" style="position:absolute;left:0;text-align:left;margin-left:91.75pt;margin-top:8.9pt;width:142pt;height:63.45pt;z-index:251657728">
            <v:textbox style="mso-next-textbox:#_x0000_s1370">
              <w:txbxContent>
                <w:p w:rsidR="00B6225B" w:rsidRPr="00855E2A" w:rsidRDefault="00B6225B" w:rsidP="003411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Длина кабеля</w:t>
                  </w:r>
                </w:p>
                <w:p w:rsidR="00B6225B" w:rsidRDefault="00B6225B" w:rsidP="003411C1">
                  <w:pPr>
                    <w:tabs>
                      <w:tab w:val="left" w:pos="709"/>
                      <w:tab w:val="left" w:pos="1560"/>
                      <w:tab w:val="left" w:pos="2268"/>
                    </w:tabs>
                    <w:rPr>
                      <w:b/>
                    </w:rPr>
                  </w:pPr>
                  <w:r w:rsidRPr="004874EA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,5 м</w:t>
                  </w:r>
                  <w:r>
                    <w:rPr>
                      <w:b/>
                    </w:rPr>
                    <w:tab/>
                  </w:r>
                  <w:r w:rsidRPr="00855E2A">
                    <w:rPr>
                      <w:b/>
                    </w:rPr>
                    <w:t>□</w:t>
                  </w:r>
                  <w:r>
                    <w:rPr>
                      <w:b/>
                    </w:rPr>
                    <w:tab/>
                  </w:r>
                  <w:r w:rsidRPr="00B11192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 xml:space="preserve"> м</w:t>
                  </w:r>
                  <w:r>
                    <w:rPr>
                      <w:b/>
                    </w:rPr>
                    <w:tab/>
                  </w:r>
                  <w:r w:rsidRPr="00855E2A">
                    <w:rPr>
                      <w:b/>
                    </w:rPr>
                    <w:t>□</w:t>
                  </w:r>
                </w:p>
                <w:p w:rsidR="00B6225B" w:rsidRPr="000D097D" w:rsidRDefault="00B6225B" w:rsidP="003411C1">
                  <w:pPr>
                    <w:tabs>
                      <w:tab w:val="left" w:pos="709"/>
                      <w:tab w:val="left" w:pos="1560"/>
                      <w:tab w:val="left" w:pos="2268"/>
                    </w:tabs>
                    <w:rPr>
                      <w:b/>
                    </w:rPr>
                  </w:pPr>
                  <w:r w:rsidRPr="004874EA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м</w:t>
                  </w:r>
                  <w:r>
                    <w:rPr>
                      <w:b/>
                    </w:rPr>
                    <w:tab/>
                  </w:r>
                  <w:r w:rsidRPr="000D097D">
                    <w:rPr>
                      <w:b/>
                    </w:rPr>
                    <w:t>□</w:t>
                  </w:r>
                  <w:r>
                    <w:rPr>
                      <w:b/>
                    </w:rPr>
                    <w:tab/>
                  </w:r>
                  <w:r w:rsidRPr="00B11192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 xml:space="preserve"> м</w:t>
                  </w:r>
                  <w:r>
                    <w:rPr>
                      <w:b/>
                    </w:rPr>
                    <w:tab/>
                  </w:r>
                  <w:r w:rsidRPr="00855E2A">
                    <w:rPr>
                      <w:b/>
                    </w:rPr>
                    <w:t>□</w:t>
                  </w:r>
                </w:p>
                <w:p w:rsidR="00B6225B" w:rsidRPr="000D097D" w:rsidRDefault="00B6225B" w:rsidP="004874EA">
                  <w:pPr>
                    <w:tabs>
                      <w:tab w:val="left" w:pos="709"/>
                      <w:tab w:val="left" w:pos="1560"/>
                      <w:tab w:val="left" w:pos="2268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>
                    <w:rPr>
                      <w:b/>
                      <w:lang w:val="en-US"/>
                    </w:rPr>
                    <w:t>,5</w:t>
                  </w:r>
                  <w:r>
                    <w:rPr>
                      <w:b/>
                    </w:rPr>
                    <w:t xml:space="preserve"> м</w:t>
                  </w:r>
                  <w:r>
                    <w:rPr>
                      <w:b/>
                    </w:rPr>
                    <w:tab/>
                  </w:r>
                  <w:r w:rsidRPr="000D097D">
                    <w:rPr>
                      <w:b/>
                    </w:rPr>
                    <w:t>□</w:t>
                  </w:r>
                  <w:r>
                    <w:rPr>
                      <w:b/>
                    </w:rPr>
                    <w:tab/>
                    <w:t>10 м</w:t>
                  </w:r>
                  <w:r>
                    <w:rPr>
                      <w:b/>
                    </w:rPr>
                    <w:tab/>
                  </w:r>
                  <w:r w:rsidRPr="00855E2A">
                    <w:rPr>
                      <w:b/>
                    </w:rPr>
                    <w:t>□</w:t>
                  </w:r>
                </w:p>
              </w:txbxContent>
            </v:textbox>
          </v:rect>
        </w:pict>
      </w:r>
    </w:p>
    <w:p w:rsidR="004874EA" w:rsidRPr="002F7B36" w:rsidRDefault="004874EA" w:rsidP="002F7B36">
      <w:pPr>
        <w:spacing w:before="240"/>
        <w:ind w:left="992"/>
        <w:jc w:val="both"/>
        <w:rPr>
          <w:sz w:val="20"/>
          <w:szCs w:val="20"/>
        </w:rPr>
      </w:pPr>
    </w:p>
    <w:p w:rsidR="005E5BD6" w:rsidRPr="0048626D" w:rsidRDefault="005E5BD6" w:rsidP="0034269A">
      <w:pPr>
        <w:spacing w:before="120" w:after="120"/>
        <w:ind w:left="5103"/>
        <w:jc w:val="both"/>
      </w:pPr>
      <w:r w:rsidRPr="0048626D">
        <w:t xml:space="preserve">Антенна </w:t>
      </w:r>
      <w:proofErr w:type="gramStart"/>
      <w:r w:rsidRPr="0048626D">
        <w:t xml:space="preserve">представляет собой </w:t>
      </w:r>
      <w:r w:rsidR="0048626D" w:rsidRPr="0048626D">
        <w:t>широкополосны</w:t>
      </w:r>
      <w:r w:rsidR="001878B8" w:rsidRPr="001878B8">
        <w:t>й</w:t>
      </w:r>
      <w:r w:rsidR="00C76AD4" w:rsidRPr="0048626D">
        <w:t xml:space="preserve"> </w:t>
      </w:r>
      <w:r w:rsidR="0048626D" w:rsidRPr="0048626D">
        <w:t>полуволновы</w:t>
      </w:r>
      <w:r w:rsidR="001878B8">
        <w:t>й</w:t>
      </w:r>
      <w:r w:rsidRPr="0048626D">
        <w:t xml:space="preserve"> вибратор</w:t>
      </w:r>
      <w:r w:rsidR="001878B8">
        <w:t xml:space="preserve"> с рефлектором и системой директоров</w:t>
      </w:r>
      <w:r w:rsidRPr="0048626D">
        <w:t xml:space="preserve"> </w:t>
      </w:r>
      <w:r w:rsidR="00C76AD4" w:rsidRPr="0048626D">
        <w:t>и</w:t>
      </w:r>
      <w:r w:rsidR="00BD1BD0" w:rsidRPr="0048626D">
        <w:t xml:space="preserve"> имеет</w:t>
      </w:r>
      <w:proofErr w:type="gramEnd"/>
      <w:r w:rsidRPr="0048626D">
        <w:t xml:space="preserve"> следующие характеристики: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1422"/>
        <w:gridCol w:w="1420"/>
        <w:gridCol w:w="1413"/>
        <w:gridCol w:w="1497"/>
      </w:tblGrid>
      <w:tr w:rsidR="001878B8" w:rsidRPr="00924611" w:rsidTr="001878B8">
        <w:tc>
          <w:tcPr>
            <w:tcW w:w="4503" w:type="dxa"/>
            <w:vAlign w:val="center"/>
          </w:tcPr>
          <w:p w:rsidR="001878B8" w:rsidRPr="00924611" w:rsidRDefault="001878B8" w:rsidP="00376C5A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924611">
              <w:rPr>
                <w:sz w:val="22"/>
                <w:szCs w:val="22"/>
              </w:rPr>
              <w:t>Стандарт</w:t>
            </w:r>
          </w:p>
        </w:tc>
        <w:tc>
          <w:tcPr>
            <w:tcW w:w="1422" w:type="dxa"/>
            <w:vAlign w:val="center"/>
          </w:tcPr>
          <w:p w:rsidR="001878B8" w:rsidRPr="00924611" w:rsidRDefault="001878B8" w:rsidP="001F0925">
            <w:pPr>
              <w:tabs>
                <w:tab w:val="right" w:leader="dot" w:pos="9861"/>
              </w:tabs>
              <w:jc w:val="center"/>
              <w:rPr>
                <w:b/>
                <w:sz w:val="22"/>
                <w:szCs w:val="22"/>
              </w:rPr>
            </w:pPr>
            <w:r w:rsidRPr="00924611">
              <w:rPr>
                <w:b/>
                <w:sz w:val="22"/>
                <w:szCs w:val="22"/>
                <w:lang w:val="en-US"/>
              </w:rPr>
              <w:t>GSM-1800</w:t>
            </w:r>
          </w:p>
        </w:tc>
        <w:tc>
          <w:tcPr>
            <w:tcW w:w="1420" w:type="dxa"/>
            <w:vAlign w:val="center"/>
          </w:tcPr>
          <w:p w:rsidR="001878B8" w:rsidRPr="00924611" w:rsidRDefault="001878B8" w:rsidP="004341A1">
            <w:pPr>
              <w:tabs>
                <w:tab w:val="right" w:leader="dot" w:pos="9861"/>
              </w:tabs>
              <w:jc w:val="center"/>
              <w:rPr>
                <w:b/>
                <w:sz w:val="22"/>
                <w:szCs w:val="22"/>
              </w:rPr>
            </w:pPr>
            <w:r w:rsidRPr="00924611">
              <w:rPr>
                <w:b/>
                <w:sz w:val="22"/>
                <w:szCs w:val="22"/>
              </w:rPr>
              <w:t>3</w:t>
            </w:r>
            <w:r w:rsidRPr="00924611">
              <w:rPr>
                <w:b/>
                <w:sz w:val="22"/>
                <w:szCs w:val="22"/>
                <w:lang w:val="en-US"/>
              </w:rPr>
              <w:t>G-2100</w:t>
            </w:r>
          </w:p>
        </w:tc>
        <w:tc>
          <w:tcPr>
            <w:tcW w:w="1413" w:type="dxa"/>
            <w:vAlign w:val="center"/>
          </w:tcPr>
          <w:p w:rsidR="001878B8" w:rsidRPr="00924611" w:rsidRDefault="001878B8" w:rsidP="007957A3">
            <w:pPr>
              <w:tabs>
                <w:tab w:val="right" w:leader="dot" w:pos="9861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924611">
              <w:rPr>
                <w:b/>
                <w:sz w:val="22"/>
                <w:szCs w:val="22"/>
                <w:lang w:val="en-US"/>
              </w:rPr>
              <w:t>WiFi-2400</w:t>
            </w:r>
          </w:p>
        </w:tc>
        <w:tc>
          <w:tcPr>
            <w:tcW w:w="1497" w:type="dxa"/>
            <w:vAlign w:val="center"/>
          </w:tcPr>
          <w:p w:rsidR="001878B8" w:rsidRPr="00924611" w:rsidRDefault="001878B8" w:rsidP="004341A1">
            <w:pPr>
              <w:tabs>
                <w:tab w:val="right" w:leader="dot" w:pos="9861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924611">
              <w:rPr>
                <w:b/>
                <w:sz w:val="22"/>
                <w:szCs w:val="22"/>
              </w:rPr>
              <w:t>4G</w:t>
            </w:r>
            <w:r w:rsidRPr="00924611">
              <w:rPr>
                <w:b/>
                <w:sz w:val="22"/>
                <w:szCs w:val="22"/>
                <w:lang w:val="en-US"/>
              </w:rPr>
              <w:t>-2600</w:t>
            </w:r>
          </w:p>
        </w:tc>
      </w:tr>
      <w:tr w:rsidR="001878B8" w:rsidRPr="00924611" w:rsidTr="001878B8">
        <w:tc>
          <w:tcPr>
            <w:tcW w:w="4503" w:type="dxa"/>
            <w:vAlign w:val="center"/>
          </w:tcPr>
          <w:p w:rsidR="001878B8" w:rsidRPr="00924611" w:rsidRDefault="001878B8" w:rsidP="00376C5A">
            <w:pPr>
              <w:tabs>
                <w:tab w:val="right" w:leader="dot" w:pos="9861"/>
              </w:tabs>
              <w:rPr>
                <w:sz w:val="22"/>
                <w:szCs w:val="22"/>
                <w:lang w:val="en-US"/>
              </w:rPr>
            </w:pPr>
            <w:r w:rsidRPr="00924611">
              <w:rPr>
                <w:sz w:val="22"/>
                <w:szCs w:val="22"/>
              </w:rPr>
              <w:t>Диапазон частот, МГц</w:t>
            </w:r>
          </w:p>
        </w:tc>
        <w:tc>
          <w:tcPr>
            <w:tcW w:w="1422" w:type="dxa"/>
            <w:vAlign w:val="center"/>
          </w:tcPr>
          <w:p w:rsidR="001878B8" w:rsidRPr="00924611" w:rsidRDefault="001878B8" w:rsidP="001F0925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  <w:lang w:val="en-US"/>
              </w:rPr>
            </w:pPr>
            <w:r w:rsidRPr="00924611">
              <w:rPr>
                <w:sz w:val="22"/>
                <w:szCs w:val="22"/>
                <w:lang w:val="en-US"/>
              </w:rPr>
              <w:t>1710-1800</w:t>
            </w:r>
          </w:p>
        </w:tc>
        <w:tc>
          <w:tcPr>
            <w:tcW w:w="1420" w:type="dxa"/>
            <w:vAlign w:val="center"/>
          </w:tcPr>
          <w:p w:rsidR="001878B8" w:rsidRPr="00924611" w:rsidRDefault="001878B8" w:rsidP="004341A1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  <w:lang w:val="en-US"/>
              </w:rPr>
            </w:pPr>
            <w:r w:rsidRPr="00924611">
              <w:rPr>
                <w:sz w:val="22"/>
                <w:szCs w:val="22"/>
              </w:rPr>
              <w:t>1</w:t>
            </w:r>
            <w:r w:rsidRPr="00924611">
              <w:rPr>
                <w:sz w:val="22"/>
                <w:szCs w:val="22"/>
                <w:lang w:val="en-US"/>
              </w:rPr>
              <w:t>90</w:t>
            </w:r>
            <w:r w:rsidRPr="00924611">
              <w:rPr>
                <w:sz w:val="22"/>
                <w:szCs w:val="22"/>
              </w:rPr>
              <w:t>0…</w:t>
            </w:r>
            <w:r w:rsidRPr="00924611">
              <w:rPr>
                <w:sz w:val="22"/>
                <w:szCs w:val="22"/>
                <w:lang w:val="en-US"/>
              </w:rPr>
              <w:t>2170</w:t>
            </w:r>
          </w:p>
        </w:tc>
        <w:tc>
          <w:tcPr>
            <w:tcW w:w="1413" w:type="dxa"/>
            <w:vAlign w:val="center"/>
          </w:tcPr>
          <w:p w:rsidR="001878B8" w:rsidRPr="00924611" w:rsidRDefault="001878B8" w:rsidP="007957A3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 w:rsidRPr="00924611">
              <w:rPr>
                <w:sz w:val="22"/>
                <w:szCs w:val="22"/>
              </w:rPr>
              <w:t>2400…</w:t>
            </w:r>
            <w:r w:rsidRPr="00924611">
              <w:rPr>
                <w:sz w:val="22"/>
                <w:szCs w:val="22"/>
                <w:lang w:val="en-US"/>
              </w:rPr>
              <w:t xml:space="preserve"> </w:t>
            </w:r>
            <w:r w:rsidRPr="00924611">
              <w:rPr>
                <w:sz w:val="22"/>
                <w:szCs w:val="22"/>
              </w:rPr>
              <w:t>2483</w:t>
            </w:r>
          </w:p>
        </w:tc>
        <w:tc>
          <w:tcPr>
            <w:tcW w:w="1497" w:type="dxa"/>
            <w:vAlign w:val="center"/>
          </w:tcPr>
          <w:p w:rsidR="001878B8" w:rsidRPr="00924611" w:rsidRDefault="001878B8" w:rsidP="004341A1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 w:rsidRPr="00924611">
              <w:rPr>
                <w:sz w:val="22"/>
                <w:szCs w:val="22"/>
              </w:rPr>
              <w:t>2496…</w:t>
            </w:r>
            <w:r w:rsidRPr="00924611">
              <w:rPr>
                <w:sz w:val="22"/>
                <w:szCs w:val="22"/>
                <w:lang w:val="en-US"/>
              </w:rPr>
              <w:t xml:space="preserve"> </w:t>
            </w:r>
            <w:r w:rsidRPr="00924611">
              <w:rPr>
                <w:sz w:val="22"/>
                <w:szCs w:val="22"/>
              </w:rPr>
              <w:t>2696</w:t>
            </w:r>
          </w:p>
        </w:tc>
      </w:tr>
      <w:tr w:rsidR="001878B8" w:rsidRPr="00924611" w:rsidTr="001878B8">
        <w:tc>
          <w:tcPr>
            <w:tcW w:w="4503" w:type="dxa"/>
            <w:vAlign w:val="center"/>
          </w:tcPr>
          <w:p w:rsidR="001878B8" w:rsidRPr="00924611" w:rsidRDefault="001878B8" w:rsidP="00376C5A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924611">
              <w:rPr>
                <w:sz w:val="22"/>
                <w:szCs w:val="22"/>
              </w:rPr>
              <w:t>оэффициент усиления</w:t>
            </w:r>
            <w:r>
              <w:rPr>
                <w:sz w:val="22"/>
                <w:szCs w:val="22"/>
              </w:rPr>
              <w:t xml:space="preserve"> в </w:t>
            </w:r>
            <w:proofErr w:type="gramStart"/>
            <w:r>
              <w:rPr>
                <w:sz w:val="22"/>
                <w:szCs w:val="22"/>
              </w:rPr>
              <w:t>направлении</w:t>
            </w:r>
            <w:proofErr w:type="gramEnd"/>
            <w:r>
              <w:rPr>
                <w:sz w:val="22"/>
                <w:szCs w:val="22"/>
              </w:rPr>
              <w:t xml:space="preserve"> максимума излучения</w:t>
            </w:r>
            <w:r w:rsidRPr="00924611">
              <w:rPr>
                <w:sz w:val="22"/>
                <w:szCs w:val="22"/>
              </w:rPr>
              <w:t>, дБи</w:t>
            </w:r>
          </w:p>
        </w:tc>
        <w:tc>
          <w:tcPr>
            <w:tcW w:w="1422" w:type="dxa"/>
            <w:vAlign w:val="center"/>
          </w:tcPr>
          <w:p w:rsidR="001878B8" w:rsidRPr="009A318E" w:rsidRDefault="001878B8" w:rsidP="00B35E53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924611">
              <w:rPr>
                <w:sz w:val="22"/>
                <w:szCs w:val="22"/>
              </w:rPr>
              <w:t>.</w:t>
            </w:r>
            <w:r w:rsidR="00066785">
              <w:rPr>
                <w:sz w:val="22"/>
                <w:szCs w:val="22"/>
              </w:rPr>
              <w:t>8</w:t>
            </w:r>
          </w:p>
        </w:tc>
        <w:tc>
          <w:tcPr>
            <w:tcW w:w="1420" w:type="dxa"/>
            <w:vAlign w:val="center"/>
          </w:tcPr>
          <w:p w:rsidR="001878B8" w:rsidRPr="006B6251" w:rsidRDefault="001878B8" w:rsidP="00B35E53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24611">
              <w:rPr>
                <w:sz w:val="22"/>
                <w:szCs w:val="22"/>
              </w:rPr>
              <w:t>.</w:t>
            </w:r>
            <w:r w:rsidR="00066785">
              <w:rPr>
                <w:sz w:val="22"/>
                <w:szCs w:val="22"/>
              </w:rPr>
              <w:t>5</w:t>
            </w:r>
          </w:p>
        </w:tc>
        <w:tc>
          <w:tcPr>
            <w:tcW w:w="1413" w:type="dxa"/>
            <w:vAlign w:val="center"/>
          </w:tcPr>
          <w:p w:rsidR="001878B8" w:rsidRPr="00B35E53" w:rsidRDefault="00066785" w:rsidP="00376C5A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1497" w:type="dxa"/>
            <w:vAlign w:val="center"/>
          </w:tcPr>
          <w:p w:rsidR="001878B8" w:rsidRPr="009A318E" w:rsidRDefault="001878B8" w:rsidP="00B35E53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13.</w:t>
            </w:r>
            <w:r w:rsidR="00066785">
              <w:rPr>
                <w:sz w:val="22"/>
                <w:szCs w:val="22"/>
              </w:rPr>
              <w:t>3</w:t>
            </w:r>
          </w:p>
        </w:tc>
      </w:tr>
      <w:tr w:rsidR="001878B8" w:rsidRPr="00924611" w:rsidTr="001878B8">
        <w:tc>
          <w:tcPr>
            <w:tcW w:w="4503" w:type="dxa"/>
            <w:vAlign w:val="center"/>
          </w:tcPr>
          <w:p w:rsidR="001878B8" w:rsidRPr="00924611" w:rsidRDefault="001878B8" w:rsidP="00376C5A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924611">
              <w:rPr>
                <w:sz w:val="22"/>
                <w:szCs w:val="22"/>
              </w:rPr>
              <w:t>КСВ, не более (типовое значение)</w:t>
            </w:r>
          </w:p>
        </w:tc>
        <w:tc>
          <w:tcPr>
            <w:tcW w:w="5752" w:type="dxa"/>
            <w:gridSpan w:val="4"/>
            <w:vAlign w:val="center"/>
          </w:tcPr>
          <w:p w:rsidR="001878B8" w:rsidRPr="00924611" w:rsidRDefault="00B6225B" w:rsidP="00B6225B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878B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="001878B8">
              <w:rPr>
                <w:sz w:val="22"/>
                <w:szCs w:val="22"/>
              </w:rPr>
              <w:t xml:space="preserve"> (</w:t>
            </w:r>
            <w:r w:rsidR="001878B8" w:rsidRPr="00B35E53">
              <w:rPr>
                <w:sz w:val="22"/>
                <w:szCs w:val="22"/>
              </w:rPr>
              <w:t>1</w:t>
            </w:r>
            <w:r w:rsidR="001878B8" w:rsidRPr="00924611">
              <w:rPr>
                <w:sz w:val="22"/>
                <w:szCs w:val="22"/>
              </w:rPr>
              <w:t>.</w:t>
            </w:r>
            <w:r w:rsidR="001878B8">
              <w:rPr>
                <w:sz w:val="22"/>
                <w:szCs w:val="22"/>
              </w:rPr>
              <w:t>6</w:t>
            </w:r>
            <w:r w:rsidR="001878B8" w:rsidRPr="00924611">
              <w:rPr>
                <w:sz w:val="22"/>
                <w:szCs w:val="22"/>
              </w:rPr>
              <w:t>)</w:t>
            </w:r>
          </w:p>
        </w:tc>
      </w:tr>
      <w:tr w:rsidR="001878B8" w:rsidRPr="00924611" w:rsidTr="004874EA">
        <w:tc>
          <w:tcPr>
            <w:tcW w:w="10255" w:type="dxa"/>
            <w:gridSpan w:val="5"/>
            <w:vAlign w:val="center"/>
          </w:tcPr>
          <w:p w:rsidR="001878B8" w:rsidRPr="00924611" w:rsidRDefault="001878B8" w:rsidP="00376C5A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924611">
              <w:rPr>
                <w:sz w:val="22"/>
                <w:szCs w:val="22"/>
              </w:rPr>
              <w:t xml:space="preserve">Ширина диаграммы направленности </w:t>
            </w:r>
            <w:r>
              <w:rPr>
                <w:sz w:val="22"/>
                <w:szCs w:val="22"/>
              </w:rPr>
              <w:t xml:space="preserve">в свободном пространстве </w:t>
            </w:r>
            <w:r w:rsidRPr="00924611">
              <w:rPr>
                <w:sz w:val="22"/>
                <w:szCs w:val="22"/>
              </w:rPr>
              <w:t>по уровню 50% мощности, градусов</w:t>
            </w:r>
          </w:p>
        </w:tc>
      </w:tr>
      <w:tr w:rsidR="001878B8" w:rsidRPr="00924611" w:rsidTr="001878B8">
        <w:trPr>
          <w:trHeight w:val="232"/>
        </w:trPr>
        <w:tc>
          <w:tcPr>
            <w:tcW w:w="4503" w:type="dxa"/>
            <w:vAlign w:val="center"/>
          </w:tcPr>
          <w:p w:rsidR="001878B8" w:rsidRPr="00924611" w:rsidRDefault="001878B8" w:rsidP="00F246D3">
            <w:pPr>
              <w:tabs>
                <w:tab w:val="right" w:leader="dot" w:pos="9861"/>
              </w:tabs>
              <w:ind w:left="456"/>
              <w:rPr>
                <w:sz w:val="22"/>
                <w:szCs w:val="22"/>
              </w:rPr>
            </w:pPr>
            <w:r w:rsidRPr="00924611">
              <w:rPr>
                <w:sz w:val="22"/>
                <w:szCs w:val="22"/>
              </w:rPr>
              <w:t>в горизонтальной плоскости</w:t>
            </w:r>
          </w:p>
        </w:tc>
        <w:tc>
          <w:tcPr>
            <w:tcW w:w="1422" w:type="dxa"/>
            <w:vAlign w:val="center"/>
          </w:tcPr>
          <w:p w:rsidR="001878B8" w:rsidRPr="00924611" w:rsidRDefault="00066785" w:rsidP="004874EA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420" w:type="dxa"/>
            <w:vAlign w:val="center"/>
          </w:tcPr>
          <w:p w:rsidR="001878B8" w:rsidRPr="00924611" w:rsidRDefault="00066785" w:rsidP="004874EA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413" w:type="dxa"/>
            <w:vAlign w:val="center"/>
          </w:tcPr>
          <w:p w:rsidR="001878B8" w:rsidRPr="00924611" w:rsidRDefault="00066785" w:rsidP="00376C5A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497" w:type="dxa"/>
            <w:vAlign w:val="center"/>
          </w:tcPr>
          <w:p w:rsidR="001878B8" w:rsidRPr="00924611" w:rsidRDefault="00066785" w:rsidP="00376C5A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1878B8" w:rsidRPr="00924611" w:rsidTr="001878B8">
        <w:trPr>
          <w:trHeight w:val="213"/>
        </w:trPr>
        <w:tc>
          <w:tcPr>
            <w:tcW w:w="4503" w:type="dxa"/>
            <w:vAlign w:val="center"/>
          </w:tcPr>
          <w:p w:rsidR="001878B8" w:rsidRPr="00924611" w:rsidRDefault="001878B8" w:rsidP="00F246D3">
            <w:pPr>
              <w:tabs>
                <w:tab w:val="right" w:leader="dot" w:pos="9861"/>
              </w:tabs>
              <w:ind w:left="456"/>
              <w:rPr>
                <w:sz w:val="22"/>
                <w:szCs w:val="22"/>
              </w:rPr>
            </w:pPr>
            <w:r w:rsidRPr="00924611">
              <w:rPr>
                <w:sz w:val="22"/>
                <w:szCs w:val="22"/>
              </w:rPr>
              <w:t xml:space="preserve">в вертикальной плоскости </w:t>
            </w:r>
          </w:p>
        </w:tc>
        <w:tc>
          <w:tcPr>
            <w:tcW w:w="1422" w:type="dxa"/>
            <w:vAlign w:val="center"/>
          </w:tcPr>
          <w:p w:rsidR="001878B8" w:rsidRPr="00B35E53" w:rsidRDefault="001878B8" w:rsidP="004874EA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6225B">
              <w:rPr>
                <w:sz w:val="22"/>
                <w:szCs w:val="22"/>
              </w:rPr>
              <w:t>4</w:t>
            </w:r>
          </w:p>
        </w:tc>
        <w:tc>
          <w:tcPr>
            <w:tcW w:w="1420" w:type="dxa"/>
            <w:vAlign w:val="center"/>
          </w:tcPr>
          <w:p w:rsidR="001878B8" w:rsidRPr="00924611" w:rsidRDefault="001878B8" w:rsidP="004341A1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66785">
              <w:rPr>
                <w:sz w:val="22"/>
                <w:szCs w:val="22"/>
              </w:rPr>
              <w:t>3</w:t>
            </w:r>
          </w:p>
        </w:tc>
        <w:tc>
          <w:tcPr>
            <w:tcW w:w="1413" w:type="dxa"/>
            <w:vAlign w:val="center"/>
          </w:tcPr>
          <w:p w:rsidR="001878B8" w:rsidRPr="00924611" w:rsidRDefault="00066785" w:rsidP="00376C5A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497" w:type="dxa"/>
            <w:vAlign w:val="center"/>
          </w:tcPr>
          <w:p w:rsidR="001878B8" w:rsidRPr="00924611" w:rsidRDefault="001878B8" w:rsidP="00A628EF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66785">
              <w:rPr>
                <w:sz w:val="22"/>
                <w:szCs w:val="22"/>
              </w:rPr>
              <w:t>5</w:t>
            </w:r>
          </w:p>
        </w:tc>
      </w:tr>
      <w:tr w:rsidR="001878B8" w:rsidRPr="00924611" w:rsidTr="00734F3D">
        <w:tc>
          <w:tcPr>
            <w:tcW w:w="10255" w:type="dxa"/>
            <w:gridSpan w:val="5"/>
            <w:vAlign w:val="center"/>
          </w:tcPr>
          <w:p w:rsidR="001878B8" w:rsidRPr="00924611" w:rsidRDefault="001878B8" w:rsidP="00B11192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924611">
              <w:rPr>
                <w:sz w:val="22"/>
                <w:szCs w:val="22"/>
              </w:rPr>
              <w:t>Уровень боковых лепестков, дБ</w:t>
            </w:r>
          </w:p>
        </w:tc>
      </w:tr>
      <w:tr w:rsidR="001878B8" w:rsidRPr="00924611" w:rsidTr="001878B8">
        <w:trPr>
          <w:trHeight w:val="232"/>
        </w:trPr>
        <w:tc>
          <w:tcPr>
            <w:tcW w:w="4503" w:type="dxa"/>
            <w:vAlign w:val="center"/>
          </w:tcPr>
          <w:p w:rsidR="001878B8" w:rsidRPr="00924611" w:rsidRDefault="001878B8" w:rsidP="00734F3D">
            <w:pPr>
              <w:tabs>
                <w:tab w:val="right" w:leader="dot" w:pos="9861"/>
              </w:tabs>
              <w:ind w:left="456"/>
              <w:rPr>
                <w:sz w:val="22"/>
                <w:szCs w:val="22"/>
              </w:rPr>
            </w:pPr>
            <w:r w:rsidRPr="00924611">
              <w:rPr>
                <w:sz w:val="22"/>
                <w:szCs w:val="22"/>
              </w:rPr>
              <w:t>в горизонтальной плоскости</w:t>
            </w:r>
          </w:p>
        </w:tc>
        <w:tc>
          <w:tcPr>
            <w:tcW w:w="1422" w:type="dxa"/>
            <w:vAlign w:val="center"/>
          </w:tcPr>
          <w:p w:rsidR="001878B8" w:rsidRPr="00924611" w:rsidRDefault="001878B8" w:rsidP="00734F3D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66785">
              <w:rPr>
                <w:sz w:val="22"/>
                <w:szCs w:val="22"/>
              </w:rPr>
              <w:t>23</w:t>
            </w:r>
          </w:p>
        </w:tc>
        <w:tc>
          <w:tcPr>
            <w:tcW w:w="1420" w:type="dxa"/>
            <w:vAlign w:val="center"/>
          </w:tcPr>
          <w:p w:rsidR="001878B8" w:rsidRPr="00924611" w:rsidRDefault="001878B8" w:rsidP="00734F3D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66785">
              <w:rPr>
                <w:sz w:val="22"/>
                <w:szCs w:val="22"/>
              </w:rPr>
              <w:t>18</w:t>
            </w:r>
          </w:p>
        </w:tc>
        <w:tc>
          <w:tcPr>
            <w:tcW w:w="1413" w:type="dxa"/>
            <w:vAlign w:val="center"/>
          </w:tcPr>
          <w:p w:rsidR="001878B8" w:rsidRPr="00924611" w:rsidRDefault="00066785" w:rsidP="00734F3D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-23</w:t>
            </w:r>
          </w:p>
        </w:tc>
        <w:tc>
          <w:tcPr>
            <w:tcW w:w="1497" w:type="dxa"/>
            <w:vAlign w:val="center"/>
          </w:tcPr>
          <w:p w:rsidR="001878B8" w:rsidRPr="00924611" w:rsidRDefault="001878B8" w:rsidP="00734F3D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</w:t>
            </w:r>
          </w:p>
        </w:tc>
      </w:tr>
      <w:tr w:rsidR="001878B8" w:rsidRPr="00924611" w:rsidTr="001878B8">
        <w:trPr>
          <w:trHeight w:val="213"/>
        </w:trPr>
        <w:tc>
          <w:tcPr>
            <w:tcW w:w="4503" w:type="dxa"/>
            <w:vAlign w:val="center"/>
          </w:tcPr>
          <w:p w:rsidR="001878B8" w:rsidRPr="00924611" w:rsidRDefault="001878B8" w:rsidP="00734F3D">
            <w:pPr>
              <w:tabs>
                <w:tab w:val="right" w:leader="dot" w:pos="9861"/>
              </w:tabs>
              <w:ind w:left="456"/>
              <w:rPr>
                <w:sz w:val="22"/>
                <w:szCs w:val="22"/>
              </w:rPr>
            </w:pPr>
            <w:r w:rsidRPr="00924611">
              <w:rPr>
                <w:sz w:val="22"/>
                <w:szCs w:val="22"/>
              </w:rPr>
              <w:t xml:space="preserve">в вертикальной плоскости </w:t>
            </w:r>
          </w:p>
        </w:tc>
        <w:tc>
          <w:tcPr>
            <w:tcW w:w="1422" w:type="dxa"/>
            <w:vAlign w:val="center"/>
          </w:tcPr>
          <w:p w:rsidR="001878B8" w:rsidRPr="00B35E53" w:rsidRDefault="001878B8" w:rsidP="00734F3D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66785">
              <w:rPr>
                <w:sz w:val="22"/>
                <w:szCs w:val="22"/>
              </w:rPr>
              <w:t>21</w:t>
            </w:r>
          </w:p>
        </w:tc>
        <w:tc>
          <w:tcPr>
            <w:tcW w:w="1420" w:type="dxa"/>
            <w:vAlign w:val="center"/>
          </w:tcPr>
          <w:p w:rsidR="001878B8" w:rsidRPr="00924611" w:rsidRDefault="001878B8" w:rsidP="00734F3D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  <w:r w:rsidR="00066785">
              <w:rPr>
                <w:sz w:val="22"/>
                <w:szCs w:val="22"/>
              </w:rPr>
              <w:t>4</w:t>
            </w:r>
          </w:p>
        </w:tc>
        <w:tc>
          <w:tcPr>
            <w:tcW w:w="1413" w:type="dxa"/>
            <w:vAlign w:val="center"/>
          </w:tcPr>
          <w:p w:rsidR="001878B8" w:rsidRPr="00924611" w:rsidRDefault="00066785" w:rsidP="00734F3D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</w:t>
            </w:r>
          </w:p>
        </w:tc>
        <w:tc>
          <w:tcPr>
            <w:tcW w:w="1497" w:type="dxa"/>
            <w:vAlign w:val="center"/>
          </w:tcPr>
          <w:p w:rsidR="001878B8" w:rsidRPr="00924611" w:rsidRDefault="001878B8" w:rsidP="00734F3D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66785">
              <w:rPr>
                <w:sz w:val="22"/>
                <w:szCs w:val="22"/>
              </w:rPr>
              <w:t>16</w:t>
            </w:r>
          </w:p>
        </w:tc>
      </w:tr>
      <w:tr w:rsidR="001878B8" w:rsidRPr="00924611" w:rsidTr="001878B8">
        <w:tc>
          <w:tcPr>
            <w:tcW w:w="4503" w:type="dxa"/>
            <w:vAlign w:val="center"/>
          </w:tcPr>
          <w:p w:rsidR="001878B8" w:rsidRPr="00924611" w:rsidRDefault="001878B8" w:rsidP="00B90AA4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</w:t>
            </w:r>
            <w:r w:rsidRPr="00B90AA4">
              <w:rPr>
                <w:sz w:val="22"/>
                <w:szCs w:val="22"/>
                <w:lang w:val="en-US"/>
              </w:rPr>
              <w:t xml:space="preserve"> </w:t>
            </w:r>
            <w:r w:rsidRPr="00B90AA4">
              <w:rPr>
                <w:sz w:val="22"/>
                <w:szCs w:val="22"/>
              </w:rPr>
              <w:t>защитного</w:t>
            </w:r>
            <w:r w:rsidRPr="00B90AA4">
              <w:rPr>
                <w:sz w:val="22"/>
                <w:szCs w:val="22"/>
                <w:lang w:val="en-US"/>
              </w:rPr>
              <w:t xml:space="preserve"> </w:t>
            </w:r>
            <w:r w:rsidRPr="00B90AA4">
              <w:rPr>
                <w:sz w:val="22"/>
                <w:szCs w:val="22"/>
              </w:rPr>
              <w:t>действия</w:t>
            </w:r>
            <w:r w:rsidRPr="00924611">
              <w:rPr>
                <w:sz w:val="22"/>
                <w:szCs w:val="22"/>
              </w:rPr>
              <w:t>, дБ</w:t>
            </w:r>
          </w:p>
        </w:tc>
        <w:tc>
          <w:tcPr>
            <w:tcW w:w="1422" w:type="dxa"/>
            <w:vAlign w:val="center"/>
          </w:tcPr>
          <w:p w:rsidR="001878B8" w:rsidRPr="00B35E53" w:rsidRDefault="00066785" w:rsidP="00B90AA4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20" w:type="dxa"/>
            <w:vAlign w:val="center"/>
          </w:tcPr>
          <w:p w:rsidR="001878B8" w:rsidRPr="00B35E53" w:rsidRDefault="00066785" w:rsidP="00B90AA4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413" w:type="dxa"/>
            <w:vAlign w:val="center"/>
          </w:tcPr>
          <w:p w:rsidR="001878B8" w:rsidRPr="00734F3D" w:rsidRDefault="00066785" w:rsidP="00B90AA4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97" w:type="dxa"/>
            <w:vAlign w:val="center"/>
          </w:tcPr>
          <w:p w:rsidR="001878B8" w:rsidRPr="000423D9" w:rsidRDefault="00066785" w:rsidP="00B90AA4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1878B8" w:rsidRPr="00924611" w:rsidTr="001878B8">
        <w:tc>
          <w:tcPr>
            <w:tcW w:w="4503" w:type="dxa"/>
            <w:vAlign w:val="center"/>
          </w:tcPr>
          <w:p w:rsidR="001878B8" w:rsidRPr="00924611" w:rsidRDefault="001878B8" w:rsidP="00376C5A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924611">
              <w:rPr>
                <w:sz w:val="22"/>
                <w:szCs w:val="22"/>
              </w:rPr>
              <w:t>Диапазон рабочих температур, °C</w:t>
            </w:r>
          </w:p>
        </w:tc>
        <w:tc>
          <w:tcPr>
            <w:tcW w:w="5752" w:type="dxa"/>
            <w:gridSpan w:val="4"/>
            <w:vAlign w:val="center"/>
          </w:tcPr>
          <w:p w:rsidR="001878B8" w:rsidRPr="00924611" w:rsidRDefault="001878B8" w:rsidP="00376C5A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 w:rsidRPr="00924611">
              <w:rPr>
                <w:sz w:val="22"/>
                <w:szCs w:val="22"/>
              </w:rPr>
              <w:t>–40…+80</w:t>
            </w:r>
          </w:p>
        </w:tc>
      </w:tr>
      <w:tr w:rsidR="001878B8" w:rsidRPr="00924611" w:rsidTr="001878B8">
        <w:tc>
          <w:tcPr>
            <w:tcW w:w="4503" w:type="dxa"/>
            <w:vAlign w:val="center"/>
          </w:tcPr>
          <w:p w:rsidR="001878B8" w:rsidRPr="00924611" w:rsidRDefault="001878B8" w:rsidP="00376C5A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924611">
              <w:rPr>
                <w:sz w:val="22"/>
                <w:szCs w:val="22"/>
              </w:rPr>
              <w:t>Грозозащита</w:t>
            </w:r>
          </w:p>
        </w:tc>
        <w:tc>
          <w:tcPr>
            <w:tcW w:w="5752" w:type="dxa"/>
            <w:gridSpan w:val="4"/>
            <w:vAlign w:val="center"/>
          </w:tcPr>
          <w:p w:rsidR="001878B8" w:rsidRPr="00924611" w:rsidRDefault="001878B8" w:rsidP="0034269A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короткое замыкание </w:t>
            </w:r>
            <w:r w:rsidRPr="00E85D34">
              <w:rPr>
                <w:sz w:val="22"/>
                <w:szCs w:val="22"/>
              </w:rPr>
              <w:t>по постоянному току</w:t>
            </w:r>
          </w:p>
        </w:tc>
      </w:tr>
      <w:tr w:rsidR="001878B8" w:rsidRPr="00924611" w:rsidTr="001878B8">
        <w:tc>
          <w:tcPr>
            <w:tcW w:w="4503" w:type="dxa"/>
            <w:vAlign w:val="center"/>
          </w:tcPr>
          <w:p w:rsidR="001878B8" w:rsidRPr="00924611" w:rsidRDefault="001878B8" w:rsidP="00376C5A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924611">
              <w:rPr>
                <w:sz w:val="22"/>
                <w:szCs w:val="22"/>
              </w:rPr>
              <w:t>Исполнение корпуса</w:t>
            </w:r>
          </w:p>
        </w:tc>
        <w:tc>
          <w:tcPr>
            <w:tcW w:w="5752" w:type="dxa"/>
            <w:gridSpan w:val="4"/>
            <w:vAlign w:val="center"/>
          </w:tcPr>
          <w:p w:rsidR="001878B8" w:rsidRPr="00F76635" w:rsidRDefault="001878B8" w:rsidP="00376C5A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76635">
              <w:rPr>
                <w:sz w:val="22"/>
                <w:szCs w:val="22"/>
              </w:rPr>
              <w:t>пыле-брызгозащищённое</w:t>
            </w:r>
            <w:proofErr w:type="spellEnd"/>
            <w:r w:rsidRPr="00F76635">
              <w:rPr>
                <w:sz w:val="22"/>
                <w:szCs w:val="22"/>
                <w:lang w:val="en-US"/>
              </w:rPr>
              <w:t xml:space="preserve"> IP6</w:t>
            </w:r>
            <w:r w:rsidRPr="00F76635">
              <w:rPr>
                <w:sz w:val="22"/>
                <w:szCs w:val="22"/>
              </w:rPr>
              <w:t>4</w:t>
            </w:r>
          </w:p>
        </w:tc>
      </w:tr>
      <w:tr w:rsidR="001878B8" w:rsidRPr="00924611" w:rsidTr="001878B8">
        <w:tc>
          <w:tcPr>
            <w:tcW w:w="4503" w:type="dxa"/>
            <w:vAlign w:val="center"/>
          </w:tcPr>
          <w:p w:rsidR="001878B8" w:rsidRPr="00924611" w:rsidRDefault="001878B8" w:rsidP="00376C5A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924611">
              <w:rPr>
                <w:sz w:val="22"/>
                <w:szCs w:val="22"/>
              </w:rPr>
              <w:t xml:space="preserve">Габаритные размеры, </w:t>
            </w:r>
            <w:proofErr w:type="gramStart"/>
            <w:r w:rsidRPr="00924611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5752" w:type="dxa"/>
            <w:gridSpan w:val="4"/>
            <w:vAlign w:val="center"/>
          </w:tcPr>
          <w:p w:rsidR="001878B8" w:rsidRPr="00F76635" w:rsidRDefault="00A83DB4" w:rsidP="0034269A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  <w:r w:rsidR="001878B8" w:rsidRPr="00F76635">
              <w:rPr>
                <w:sz w:val="22"/>
                <w:szCs w:val="22"/>
              </w:rPr>
              <w:t xml:space="preserve"> </w:t>
            </w:r>
            <w:proofErr w:type="spellStart"/>
            <w:r w:rsidR="001878B8" w:rsidRPr="00F76635">
              <w:rPr>
                <w:sz w:val="22"/>
                <w:szCs w:val="22"/>
              </w:rPr>
              <w:t>х</w:t>
            </w:r>
            <w:proofErr w:type="spellEnd"/>
            <w:r w:rsidR="001878B8" w:rsidRPr="00F766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197 </w:t>
            </w:r>
            <w:proofErr w:type="spellStart"/>
            <w:r w:rsidR="001878B8">
              <w:rPr>
                <w:sz w:val="22"/>
                <w:szCs w:val="22"/>
              </w:rPr>
              <w:t>х</w:t>
            </w:r>
            <w:proofErr w:type="spellEnd"/>
            <w:r w:rsidR="001878B8"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</w:rPr>
              <w:t>4</w:t>
            </w:r>
          </w:p>
        </w:tc>
      </w:tr>
      <w:tr w:rsidR="001878B8" w:rsidRPr="00924611" w:rsidTr="001878B8">
        <w:tc>
          <w:tcPr>
            <w:tcW w:w="4503" w:type="dxa"/>
            <w:vAlign w:val="center"/>
          </w:tcPr>
          <w:p w:rsidR="001878B8" w:rsidRPr="00924611" w:rsidRDefault="001878B8" w:rsidP="00376C5A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924611">
              <w:rPr>
                <w:sz w:val="22"/>
                <w:szCs w:val="22"/>
              </w:rPr>
              <w:t xml:space="preserve">Вес (при стандартной длине кабеля), </w:t>
            </w:r>
            <w:proofErr w:type="gramStart"/>
            <w:r w:rsidRPr="00924611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5752" w:type="dxa"/>
            <w:gridSpan w:val="4"/>
            <w:vAlign w:val="center"/>
          </w:tcPr>
          <w:p w:rsidR="001878B8" w:rsidRPr="00924611" w:rsidRDefault="001878B8" w:rsidP="000C327B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</w:p>
        </w:tc>
      </w:tr>
      <w:tr w:rsidR="001878B8" w:rsidRPr="00924611" w:rsidTr="001878B8">
        <w:tc>
          <w:tcPr>
            <w:tcW w:w="4503" w:type="dxa"/>
            <w:vAlign w:val="center"/>
          </w:tcPr>
          <w:p w:rsidR="001878B8" w:rsidRPr="00924611" w:rsidRDefault="001878B8" w:rsidP="00376C5A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924611">
              <w:rPr>
                <w:sz w:val="22"/>
                <w:szCs w:val="22"/>
              </w:rPr>
              <w:t>Тип кабеля</w:t>
            </w:r>
            <w:r w:rsidRPr="00924611">
              <w:rPr>
                <w:rStyle w:val="a6"/>
                <w:sz w:val="22"/>
                <w:szCs w:val="22"/>
              </w:rPr>
              <w:t>*</w:t>
            </w:r>
          </w:p>
        </w:tc>
        <w:tc>
          <w:tcPr>
            <w:tcW w:w="5752" w:type="dxa"/>
            <w:gridSpan w:val="4"/>
            <w:vAlign w:val="center"/>
          </w:tcPr>
          <w:p w:rsidR="001878B8" w:rsidRPr="00924611" w:rsidRDefault="001878B8" w:rsidP="00376C5A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</w:rPr>
            </w:pPr>
            <w:r w:rsidRPr="00924611">
              <w:rPr>
                <w:sz w:val="22"/>
                <w:szCs w:val="22"/>
                <w:lang w:val="en-US"/>
              </w:rPr>
              <w:t>RG</w:t>
            </w:r>
            <w:r w:rsidRPr="00924611">
              <w:rPr>
                <w:sz w:val="22"/>
                <w:szCs w:val="22"/>
              </w:rPr>
              <w:t>58</w:t>
            </w:r>
            <w:r w:rsidRPr="00924611">
              <w:rPr>
                <w:sz w:val="22"/>
                <w:szCs w:val="22"/>
                <w:lang w:val="en-US"/>
              </w:rPr>
              <w:t>A</w:t>
            </w:r>
            <w:r w:rsidRPr="00924611">
              <w:rPr>
                <w:sz w:val="22"/>
                <w:szCs w:val="22"/>
              </w:rPr>
              <w:t>/</w:t>
            </w:r>
            <w:r w:rsidRPr="00924611">
              <w:rPr>
                <w:sz w:val="22"/>
                <w:szCs w:val="22"/>
                <w:lang w:val="en-US"/>
              </w:rPr>
              <w:t>U</w:t>
            </w:r>
          </w:p>
        </w:tc>
      </w:tr>
      <w:tr w:rsidR="001878B8" w:rsidRPr="00924611" w:rsidTr="001878B8">
        <w:tc>
          <w:tcPr>
            <w:tcW w:w="4503" w:type="dxa"/>
            <w:vAlign w:val="center"/>
          </w:tcPr>
          <w:p w:rsidR="001878B8" w:rsidRPr="00924611" w:rsidRDefault="001878B8" w:rsidP="00376C5A">
            <w:pPr>
              <w:tabs>
                <w:tab w:val="right" w:leader="dot" w:pos="9861"/>
              </w:tabs>
              <w:rPr>
                <w:sz w:val="22"/>
                <w:szCs w:val="22"/>
              </w:rPr>
            </w:pPr>
            <w:r w:rsidRPr="00924611">
              <w:rPr>
                <w:sz w:val="22"/>
                <w:szCs w:val="22"/>
              </w:rPr>
              <w:t>Длина кабеля, стандарт</w:t>
            </w:r>
            <w:r w:rsidRPr="00924611">
              <w:rPr>
                <w:rStyle w:val="a6"/>
                <w:sz w:val="22"/>
                <w:szCs w:val="22"/>
              </w:rPr>
              <w:t>*</w:t>
            </w:r>
            <w:r w:rsidRPr="00924611">
              <w:rPr>
                <w:sz w:val="22"/>
                <w:szCs w:val="22"/>
              </w:rPr>
              <w:t xml:space="preserve">, </w:t>
            </w:r>
            <w:proofErr w:type="gramStart"/>
            <w:r w:rsidRPr="00924611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5752" w:type="dxa"/>
            <w:gridSpan w:val="4"/>
            <w:vAlign w:val="center"/>
          </w:tcPr>
          <w:p w:rsidR="001878B8" w:rsidRPr="00924611" w:rsidRDefault="001878B8" w:rsidP="00B90AA4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  <w:lang w:val="en-US"/>
              </w:rPr>
            </w:pPr>
            <w:r w:rsidRPr="009246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1,5</w:t>
            </w:r>
          </w:p>
        </w:tc>
      </w:tr>
      <w:tr w:rsidR="001878B8" w:rsidRPr="001878B8" w:rsidTr="001878B8">
        <w:tc>
          <w:tcPr>
            <w:tcW w:w="4503" w:type="dxa"/>
            <w:vAlign w:val="center"/>
          </w:tcPr>
          <w:p w:rsidR="001878B8" w:rsidRPr="00924611" w:rsidRDefault="001878B8" w:rsidP="00376C5A">
            <w:pPr>
              <w:tabs>
                <w:tab w:val="right" w:leader="dot" w:pos="9861"/>
              </w:tabs>
              <w:rPr>
                <w:sz w:val="22"/>
                <w:szCs w:val="22"/>
                <w:lang w:val="en-US"/>
              </w:rPr>
            </w:pPr>
            <w:r w:rsidRPr="00924611">
              <w:rPr>
                <w:sz w:val="22"/>
                <w:szCs w:val="22"/>
              </w:rPr>
              <w:t>Разъём</w:t>
            </w:r>
            <w:r w:rsidRPr="00924611">
              <w:rPr>
                <w:rStyle w:val="a6"/>
                <w:sz w:val="22"/>
                <w:szCs w:val="22"/>
              </w:rPr>
              <w:t>*</w:t>
            </w:r>
          </w:p>
        </w:tc>
        <w:tc>
          <w:tcPr>
            <w:tcW w:w="5752" w:type="dxa"/>
            <w:gridSpan w:val="4"/>
            <w:vAlign w:val="center"/>
          </w:tcPr>
          <w:p w:rsidR="001878B8" w:rsidRPr="00924611" w:rsidRDefault="001878B8" w:rsidP="00376C5A">
            <w:pPr>
              <w:tabs>
                <w:tab w:val="right" w:leader="dot" w:pos="9861"/>
              </w:tabs>
              <w:jc w:val="center"/>
              <w:rPr>
                <w:sz w:val="22"/>
                <w:szCs w:val="22"/>
                <w:lang w:val="en-US"/>
              </w:rPr>
            </w:pPr>
            <w:r w:rsidRPr="00924611">
              <w:rPr>
                <w:sz w:val="22"/>
                <w:szCs w:val="22"/>
                <w:lang w:val="en-US"/>
              </w:rPr>
              <w:t>FME-F, SMA-M, N-M, TNC-M</w:t>
            </w:r>
          </w:p>
        </w:tc>
      </w:tr>
    </w:tbl>
    <w:p w:rsidR="003D7D95" w:rsidRPr="00122BFF" w:rsidRDefault="00B90AA4" w:rsidP="008A1B5F">
      <w:pPr>
        <w:ind w:left="426" w:hanging="426"/>
        <w:rPr>
          <w:sz w:val="20"/>
          <w:szCs w:val="20"/>
        </w:rPr>
      </w:pPr>
      <w:r>
        <w:rPr>
          <w:sz w:val="20"/>
          <w:szCs w:val="20"/>
        </w:rPr>
        <w:t>*</w:t>
      </w:r>
      <w:r w:rsidR="008A1B5F" w:rsidRPr="00924611">
        <w:rPr>
          <w:sz w:val="20"/>
          <w:szCs w:val="20"/>
        </w:rPr>
        <w:tab/>
      </w:r>
      <w:r w:rsidR="003D7D95" w:rsidRPr="00122BFF">
        <w:rPr>
          <w:sz w:val="20"/>
          <w:szCs w:val="20"/>
        </w:rPr>
        <w:t>Уточняется при заказе</w:t>
      </w:r>
    </w:p>
    <w:p w:rsidR="00B90AA4" w:rsidRDefault="00B90AA4" w:rsidP="00972079">
      <w:pPr>
        <w:spacing w:before="120"/>
        <w:ind w:firstLine="709"/>
        <w:jc w:val="both"/>
        <w:rPr>
          <w:sz w:val="20"/>
          <w:szCs w:val="20"/>
        </w:rPr>
      </w:pPr>
    </w:p>
    <w:p w:rsidR="00B90AA4" w:rsidRPr="00321162" w:rsidRDefault="00B90AA4" w:rsidP="00B90AA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Антенна предназначена для использования совместно с модемом (роутером) для повышения дальности и устойчивости связи. Ориентация антенны в </w:t>
      </w:r>
      <w:proofErr w:type="gramStart"/>
      <w:r>
        <w:rPr>
          <w:sz w:val="20"/>
          <w:szCs w:val="20"/>
        </w:rPr>
        <w:t>пространстве</w:t>
      </w:r>
      <w:proofErr w:type="gramEnd"/>
      <w:r>
        <w:rPr>
          <w:sz w:val="20"/>
          <w:szCs w:val="20"/>
        </w:rPr>
        <w:t xml:space="preserve"> выбирается исходя из конкретных условий распространения радиосигнала. </w:t>
      </w:r>
    </w:p>
    <w:p w:rsidR="00B90AA4" w:rsidRPr="000F41AA" w:rsidRDefault="00B90AA4" w:rsidP="00B90AA4">
      <w:pPr>
        <w:rPr>
          <w:sz w:val="20"/>
          <w:szCs w:val="20"/>
        </w:rPr>
      </w:pPr>
      <w:r w:rsidRPr="000F41AA">
        <w:rPr>
          <w:b/>
          <w:sz w:val="20"/>
          <w:szCs w:val="20"/>
        </w:rPr>
        <w:t xml:space="preserve">Неправильная установка </w:t>
      </w:r>
      <w:r>
        <w:rPr>
          <w:b/>
          <w:sz w:val="20"/>
          <w:szCs w:val="20"/>
        </w:rPr>
        <w:t xml:space="preserve">антенны </w:t>
      </w:r>
      <w:r w:rsidRPr="000F41AA">
        <w:rPr>
          <w:b/>
          <w:sz w:val="20"/>
          <w:szCs w:val="20"/>
        </w:rPr>
        <w:t>может вызвать ухудшение качества связи</w:t>
      </w:r>
      <w:r>
        <w:rPr>
          <w:sz w:val="20"/>
          <w:szCs w:val="20"/>
        </w:rPr>
        <w:t>!</w:t>
      </w:r>
    </w:p>
    <w:p w:rsidR="00B90AA4" w:rsidRDefault="00B90AA4" w:rsidP="00B90AA4">
      <w:pPr>
        <w:jc w:val="both"/>
        <w:rPr>
          <w:sz w:val="20"/>
          <w:szCs w:val="20"/>
        </w:rPr>
      </w:pPr>
    </w:p>
    <w:p w:rsidR="00B90AA4" w:rsidRPr="000F41AA" w:rsidRDefault="00B90AA4" w:rsidP="00B90AA4">
      <w:pPr>
        <w:jc w:val="both"/>
        <w:rPr>
          <w:sz w:val="20"/>
          <w:szCs w:val="20"/>
        </w:rPr>
      </w:pPr>
      <w:r w:rsidRPr="00321162">
        <w:rPr>
          <w:b/>
          <w:sz w:val="20"/>
          <w:szCs w:val="20"/>
        </w:rPr>
        <w:t>Внимание!</w:t>
      </w:r>
      <w:r>
        <w:rPr>
          <w:sz w:val="20"/>
          <w:szCs w:val="20"/>
        </w:rPr>
        <w:t xml:space="preserve"> Во избежание вредного воздействия высокочастотного излучения антенну следует устанавливать так, чтобы она </w:t>
      </w:r>
      <w:r w:rsidRPr="005534E2">
        <w:rPr>
          <w:sz w:val="20"/>
          <w:szCs w:val="20"/>
        </w:rPr>
        <w:t xml:space="preserve">НЕ </w:t>
      </w:r>
      <w:r>
        <w:rPr>
          <w:sz w:val="20"/>
          <w:szCs w:val="20"/>
        </w:rPr>
        <w:t>была направлена на человека.</w:t>
      </w:r>
    </w:p>
    <w:p w:rsidR="0026269A" w:rsidRPr="00B11192" w:rsidRDefault="00924611" w:rsidP="0026269A">
      <w:pPr>
        <w:spacing w:before="12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A161F" w:rsidRPr="00FD5F3B" w:rsidRDefault="005A161F" w:rsidP="00FD5F3B">
      <w:pPr>
        <w:pStyle w:val="1"/>
      </w:pPr>
      <w:r w:rsidRPr="00FD5F3B">
        <w:lastRenderedPageBreak/>
        <w:t>Параметры согласования</w:t>
      </w:r>
    </w:p>
    <w:p w:rsidR="005A161F" w:rsidRPr="00B10F69" w:rsidRDefault="005A161F" w:rsidP="005A161F">
      <w:pPr>
        <w:keepNext/>
        <w:jc w:val="center"/>
        <w:rPr>
          <w:b/>
        </w:rPr>
      </w:pPr>
    </w:p>
    <w:p w:rsidR="005A161F" w:rsidRPr="00FD5F3B" w:rsidRDefault="005A161F" w:rsidP="00FD5F3B">
      <w:pPr>
        <w:pStyle w:val="2"/>
      </w:pPr>
      <w:r w:rsidRPr="00FD5F3B">
        <w:t>Модуль коэффициента отражения</w:t>
      </w:r>
    </w:p>
    <w:p w:rsidR="005A161F" w:rsidRPr="00B10F69" w:rsidRDefault="005A161F" w:rsidP="005A161F">
      <w:pPr>
        <w:keepNext/>
        <w:jc w:val="center"/>
      </w:pPr>
    </w:p>
    <w:p w:rsidR="005A161F" w:rsidRPr="00B10F69" w:rsidRDefault="005A161F" w:rsidP="005A161F">
      <w:pPr>
        <w:keepNext/>
        <w:jc w:val="center"/>
      </w:pPr>
      <w:r w:rsidRPr="00B10F69">
        <w:t>Компьютерное моделирование</w:t>
      </w:r>
    </w:p>
    <w:p w:rsidR="005A161F" w:rsidRPr="00B10F69" w:rsidRDefault="007957A3" w:rsidP="005A161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71590" cy="3995172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399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61F" w:rsidRPr="00B10F69" w:rsidRDefault="005A161F" w:rsidP="005A161F">
      <w:pPr>
        <w:jc w:val="center"/>
        <w:rPr>
          <w:b/>
        </w:rPr>
      </w:pPr>
    </w:p>
    <w:p w:rsidR="005A161F" w:rsidRPr="00B10F69" w:rsidRDefault="005A161F" w:rsidP="005A161F">
      <w:pPr>
        <w:jc w:val="center"/>
      </w:pPr>
      <w:r w:rsidRPr="00B10F69">
        <w:t>Результат измерений</w:t>
      </w:r>
    </w:p>
    <w:p w:rsidR="005A161F" w:rsidRPr="00FD5F3B" w:rsidRDefault="007957A3" w:rsidP="00F03FFD">
      <w:pPr>
        <w:pStyle w:val="2"/>
        <w:numPr>
          <w:ilvl w:val="0"/>
          <w:numId w:val="0"/>
        </w:numPr>
        <w:spacing w:before="24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80.85pt;height:359.35pt;mso-position-vertical:absolute">
            <v:imagedata r:id="rId11" o:title="2660_S11"/>
          </v:shape>
        </w:pict>
      </w:r>
      <w:r w:rsidR="00113B54">
        <w:br w:type="page"/>
      </w:r>
      <w:r w:rsidR="005A161F" w:rsidRPr="00FD5F3B">
        <w:lastRenderedPageBreak/>
        <w:t>КСВН</w:t>
      </w:r>
    </w:p>
    <w:p w:rsidR="005A161F" w:rsidRDefault="005A161F" w:rsidP="005A161F">
      <w:pPr>
        <w:keepNext/>
        <w:jc w:val="center"/>
      </w:pPr>
    </w:p>
    <w:p w:rsidR="005A161F" w:rsidRPr="00B10F69" w:rsidRDefault="005A161F" w:rsidP="005A161F">
      <w:pPr>
        <w:keepNext/>
        <w:jc w:val="center"/>
      </w:pPr>
      <w:r w:rsidRPr="00B10F69">
        <w:t>Компьютерное моделирование</w:t>
      </w:r>
    </w:p>
    <w:p w:rsidR="005A161F" w:rsidRPr="00D849AF" w:rsidRDefault="00CD24C9" w:rsidP="005A161F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71590" cy="3995172"/>
            <wp:effectExtent l="19050" t="0" r="0" b="0"/>
            <wp:docPr id="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399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61F" w:rsidRDefault="005A161F" w:rsidP="005A161F">
      <w:pPr>
        <w:jc w:val="center"/>
        <w:rPr>
          <w:b/>
          <w:lang w:val="en-US"/>
        </w:rPr>
      </w:pPr>
    </w:p>
    <w:p w:rsidR="005A161F" w:rsidRPr="00B30D4E" w:rsidRDefault="005A161F" w:rsidP="005A161F">
      <w:pPr>
        <w:jc w:val="center"/>
        <w:rPr>
          <w:b/>
          <w:lang w:val="en-US"/>
        </w:rPr>
      </w:pPr>
    </w:p>
    <w:p w:rsidR="005A161F" w:rsidRPr="004874EA" w:rsidRDefault="005A161F" w:rsidP="005A161F">
      <w:pPr>
        <w:jc w:val="center"/>
      </w:pPr>
      <w:r w:rsidRPr="00B10F69">
        <w:t>Результат измерений</w:t>
      </w:r>
    </w:p>
    <w:p w:rsidR="005A161F" w:rsidRDefault="005A161F" w:rsidP="005A161F">
      <w:pPr>
        <w:keepNext/>
        <w:jc w:val="center"/>
        <w:rPr>
          <w:b/>
          <w:sz w:val="22"/>
          <w:szCs w:val="22"/>
        </w:rPr>
      </w:pPr>
    </w:p>
    <w:p w:rsidR="005A161F" w:rsidRPr="008A5168" w:rsidRDefault="00CD24C9" w:rsidP="00F03FFD">
      <w:pPr>
        <w:pStyle w:val="1"/>
        <w:numPr>
          <w:ilvl w:val="0"/>
          <w:numId w:val="0"/>
        </w:numPr>
      </w:pPr>
      <w:r>
        <w:rPr>
          <w:noProof/>
          <w:sz w:val="22"/>
          <w:szCs w:val="22"/>
        </w:rPr>
        <w:pict>
          <v:shape id="_x0000_i1041" type="#_x0000_t75" style="width:480.2pt;height:5in">
            <v:imagedata r:id="rId13" o:title="2660_VSWR"/>
          </v:shape>
        </w:pict>
      </w:r>
      <w:r w:rsidR="005A161F">
        <w:rPr>
          <w:sz w:val="22"/>
          <w:szCs w:val="22"/>
        </w:rPr>
        <w:br w:type="page"/>
      </w:r>
      <w:r w:rsidR="005A161F" w:rsidRPr="00B10F69">
        <w:lastRenderedPageBreak/>
        <w:t>Диаграмма направленности</w:t>
      </w:r>
      <w:r w:rsidR="00D830AF">
        <w:t xml:space="preserve"> в свободном пространстве</w:t>
      </w:r>
    </w:p>
    <w:p w:rsidR="005A161F" w:rsidRPr="00B10F69" w:rsidRDefault="005A161F" w:rsidP="005A161F">
      <w:pPr>
        <w:keepNext/>
        <w:jc w:val="center"/>
      </w:pPr>
      <w:r w:rsidRPr="00B10F69">
        <w:t>Компьютерное моделирование</w:t>
      </w:r>
    </w:p>
    <w:p w:rsidR="005A161F" w:rsidRPr="00B10F69" w:rsidRDefault="005A161F" w:rsidP="005A161F">
      <w:pPr>
        <w:keepNext/>
        <w:jc w:val="center"/>
      </w:pPr>
    </w:p>
    <w:p w:rsidR="005A161F" w:rsidRPr="00EF7A6E" w:rsidRDefault="005A161F" w:rsidP="00EF7A6E">
      <w:pPr>
        <w:pStyle w:val="2"/>
      </w:pPr>
      <w:r>
        <w:t>В диапазоне 1800 МГц</w:t>
      </w:r>
    </w:p>
    <w:p w:rsidR="005A161F" w:rsidRPr="00EF7A6E" w:rsidRDefault="005A161F" w:rsidP="005A161F">
      <w:pPr>
        <w:keepNext/>
        <w:jc w:val="center"/>
        <w:rPr>
          <w:b/>
        </w:rPr>
      </w:pPr>
    </w:p>
    <w:p w:rsidR="005A161F" w:rsidRPr="00EF7A6E" w:rsidRDefault="005A161F" w:rsidP="00EF7A6E">
      <w:pPr>
        <w:pStyle w:val="3"/>
      </w:pPr>
      <w:r>
        <w:t>3</w:t>
      </w:r>
      <w:r>
        <w:rPr>
          <w:lang w:val="en-US"/>
        </w:rPr>
        <w:t>D</w:t>
      </w:r>
    </w:p>
    <w:p w:rsidR="005A161F" w:rsidRDefault="00672CCC" w:rsidP="005A161F">
      <w:pPr>
        <w:keepNext/>
        <w:jc w:val="center"/>
        <w:rPr>
          <w:b/>
        </w:rPr>
      </w:pPr>
      <w:r w:rsidRPr="00672CCC">
        <w:rPr>
          <w:b/>
        </w:rPr>
        <w:t xml:space="preserve"> </w:t>
      </w:r>
      <w:r w:rsidR="00CD24C9">
        <w:rPr>
          <w:b/>
          <w:noProof/>
        </w:rPr>
        <w:drawing>
          <wp:inline distT="0" distB="0" distL="0" distR="0">
            <wp:extent cx="6371590" cy="4006581"/>
            <wp:effectExtent l="19050" t="0" r="0" b="0"/>
            <wp:docPr id="1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4006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61F" w:rsidRDefault="005A161F" w:rsidP="005A161F">
      <w:pPr>
        <w:keepNext/>
        <w:jc w:val="center"/>
      </w:pPr>
    </w:p>
    <w:p w:rsidR="009676D3" w:rsidRDefault="009676D3" w:rsidP="005A161F">
      <w:pPr>
        <w:keepNext/>
        <w:jc w:val="center"/>
      </w:pPr>
    </w:p>
    <w:p w:rsidR="005A161F" w:rsidRDefault="005A161F" w:rsidP="00EF7A6E">
      <w:pPr>
        <w:pStyle w:val="3"/>
      </w:pPr>
      <w:r w:rsidRPr="0063654C">
        <w:t xml:space="preserve">В </w:t>
      </w:r>
      <w:r>
        <w:t>вертикальной</w:t>
      </w:r>
      <w:r w:rsidRPr="0063654C">
        <w:t xml:space="preserve"> плоскости</w:t>
      </w:r>
    </w:p>
    <w:p w:rsidR="00EF7A6E" w:rsidRDefault="0046429E" w:rsidP="00EF7A6E">
      <w:pPr>
        <w:pStyle w:val="a3"/>
      </w:pPr>
      <w:r>
        <w:rPr>
          <w:noProof/>
        </w:rPr>
        <w:drawing>
          <wp:inline distT="0" distB="0" distL="0" distR="0">
            <wp:extent cx="6371590" cy="3995172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399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61F" w:rsidRPr="00EF7A6E" w:rsidRDefault="005A161F" w:rsidP="00EF7A6E">
      <w:pPr>
        <w:pStyle w:val="3"/>
      </w:pPr>
      <w:r w:rsidRPr="00EF7A6E">
        <w:br w:type="page"/>
      </w:r>
      <w:r w:rsidRPr="00EF7A6E">
        <w:lastRenderedPageBreak/>
        <w:t>В горизонтальной плоскости</w:t>
      </w:r>
    </w:p>
    <w:p w:rsidR="005A161F" w:rsidRPr="0063654C" w:rsidRDefault="005A161F" w:rsidP="005A161F">
      <w:pPr>
        <w:jc w:val="center"/>
        <w:rPr>
          <w:sz w:val="22"/>
          <w:szCs w:val="22"/>
        </w:rPr>
      </w:pPr>
    </w:p>
    <w:p w:rsidR="005A161F" w:rsidRPr="0063654C" w:rsidRDefault="0046429E" w:rsidP="005A161F">
      <w:pPr>
        <w:jc w:val="center"/>
        <w:rPr>
          <w:sz w:val="22"/>
          <w:szCs w:val="22"/>
        </w:rPr>
      </w:pPr>
      <w:r w:rsidRPr="0046429E">
        <w:rPr>
          <w:noProof/>
          <w:sz w:val="22"/>
          <w:szCs w:val="22"/>
        </w:rPr>
        <w:drawing>
          <wp:inline distT="0" distB="0" distL="0" distR="0">
            <wp:extent cx="6371590" cy="3995172"/>
            <wp:effectExtent l="19050" t="0" r="0" b="0"/>
            <wp:docPr id="2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399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CCC" w:rsidRDefault="00672CCC" w:rsidP="005A161F">
      <w:pPr>
        <w:jc w:val="center"/>
        <w:rPr>
          <w:sz w:val="22"/>
          <w:szCs w:val="22"/>
        </w:rPr>
      </w:pPr>
    </w:p>
    <w:p w:rsidR="00672CCC" w:rsidRDefault="00672CCC" w:rsidP="005A161F">
      <w:pPr>
        <w:jc w:val="center"/>
        <w:rPr>
          <w:sz w:val="22"/>
          <w:szCs w:val="22"/>
        </w:rPr>
      </w:pPr>
    </w:p>
    <w:p w:rsidR="005A161F" w:rsidRPr="0063654C" w:rsidRDefault="0046429E" w:rsidP="005A161F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371590" cy="3995172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399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61F" w:rsidRPr="00B10F69" w:rsidRDefault="005A161F" w:rsidP="005A161F"/>
    <w:p w:rsidR="005A161F" w:rsidRPr="00EF7A6E" w:rsidRDefault="005A161F" w:rsidP="005A161F">
      <w:pPr>
        <w:keepNext/>
      </w:pPr>
    </w:p>
    <w:p w:rsidR="005A161F" w:rsidRPr="00E444F5" w:rsidRDefault="005A161F" w:rsidP="005A161F">
      <w:pPr>
        <w:jc w:val="center"/>
        <w:rPr>
          <w:sz w:val="20"/>
          <w:szCs w:val="20"/>
        </w:rPr>
      </w:pPr>
    </w:p>
    <w:p w:rsidR="00CA6444" w:rsidRPr="009734ED" w:rsidRDefault="00D830AF" w:rsidP="00EF7A6E">
      <w:pPr>
        <w:pStyle w:val="2"/>
      </w:pPr>
      <w:r>
        <w:rPr>
          <w:sz w:val="20"/>
          <w:szCs w:val="20"/>
        </w:rPr>
        <w:br w:type="page"/>
      </w:r>
      <w:r w:rsidR="00CA6444">
        <w:lastRenderedPageBreak/>
        <w:t xml:space="preserve">В диапазоне </w:t>
      </w:r>
      <w:r w:rsidR="009734ED">
        <w:t xml:space="preserve">3G - </w:t>
      </w:r>
      <w:r w:rsidR="00CA6444">
        <w:t>2100 МГц</w:t>
      </w:r>
    </w:p>
    <w:p w:rsidR="00CA6444" w:rsidRPr="009734ED" w:rsidRDefault="00CA6444" w:rsidP="00CA6444">
      <w:pPr>
        <w:keepNext/>
        <w:jc w:val="center"/>
        <w:rPr>
          <w:b/>
        </w:rPr>
      </w:pPr>
    </w:p>
    <w:p w:rsidR="00CA6444" w:rsidRPr="009734ED" w:rsidRDefault="00CA6444" w:rsidP="00EF7A6E">
      <w:pPr>
        <w:pStyle w:val="3"/>
      </w:pPr>
      <w:r>
        <w:t>3</w:t>
      </w:r>
      <w:r>
        <w:rPr>
          <w:lang w:val="en-US"/>
        </w:rPr>
        <w:t>D</w:t>
      </w:r>
    </w:p>
    <w:p w:rsidR="00CA6444" w:rsidRDefault="00CA6444" w:rsidP="00CA6444">
      <w:pPr>
        <w:keepNext/>
        <w:jc w:val="center"/>
        <w:rPr>
          <w:b/>
        </w:rPr>
      </w:pPr>
      <w:r w:rsidRPr="00672CCC">
        <w:rPr>
          <w:b/>
        </w:rPr>
        <w:t xml:space="preserve"> </w:t>
      </w:r>
      <w:r w:rsidR="00CD24C9">
        <w:rPr>
          <w:b/>
          <w:noProof/>
        </w:rPr>
        <w:drawing>
          <wp:inline distT="0" distB="0" distL="0" distR="0">
            <wp:extent cx="6371590" cy="4006581"/>
            <wp:effectExtent l="19050" t="0" r="0" b="0"/>
            <wp:docPr id="1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4006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444" w:rsidRDefault="00CA6444" w:rsidP="00CA6444">
      <w:pPr>
        <w:keepNext/>
        <w:jc w:val="center"/>
      </w:pPr>
    </w:p>
    <w:p w:rsidR="009676D3" w:rsidRDefault="009676D3" w:rsidP="00CA6444">
      <w:pPr>
        <w:keepNext/>
        <w:jc w:val="center"/>
      </w:pPr>
    </w:p>
    <w:p w:rsidR="00CA6444" w:rsidRDefault="00CA6444" w:rsidP="00EF7A6E">
      <w:pPr>
        <w:pStyle w:val="3"/>
      </w:pPr>
      <w:r w:rsidRPr="0063654C">
        <w:t xml:space="preserve">В </w:t>
      </w:r>
      <w:r>
        <w:t>вертикальной</w:t>
      </w:r>
      <w:r w:rsidRPr="0063654C">
        <w:t xml:space="preserve"> плоскости</w:t>
      </w:r>
    </w:p>
    <w:p w:rsidR="00EF7A6E" w:rsidRDefault="0046429E" w:rsidP="00CA6444">
      <w:pPr>
        <w:keepNext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371590" cy="3995172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399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444" w:rsidRPr="0063654C" w:rsidRDefault="00CA6444" w:rsidP="00EF7A6E">
      <w:pPr>
        <w:pStyle w:val="3"/>
      </w:pPr>
      <w:r w:rsidRPr="00B10F69">
        <w:rPr>
          <w:b/>
        </w:rPr>
        <w:br w:type="page"/>
      </w:r>
      <w:r w:rsidRPr="0063654C">
        <w:lastRenderedPageBreak/>
        <w:t>В горизонтальной плоскости</w:t>
      </w:r>
    </w:p>
    <w:p w:rsidR="00CA6444" w:rsidRPr="0063654C" w:rsidRDefault="00CA6444" w:rsidP="00CA6444">
      <w:pPr>
        <w:jc w:val="center"/>
        <w:rPr>
          <w:sz w:val="22"/>
          <w:szCs w:val="22"/>
        </w:rPr>
      </w:pPr>
    </w:p>
    <w:p w:rsidR="00CA6444" w:rsidRPr="0063654C" w:rsidRDefault="0046429E" w:rsidP="00CA6444">
      <w:pPr>
        <w:jc w:val="center"/>
        <w:rPr>
          <w:sz w:val="22"/>
          <w:szCs w:val="22"/>
        </w:rPr>
      </w:pPr>
      <w:r w:rsidRPr="0046429E">
        <w:rPr>
          <w:noProof/>
          <w:sz w:val="22"/>
          <w:szCs w:val="22"/>
        </w:rPr>
        <w:drawing>
          <wp:inline distT="0" distB="0" distL="0" distR="0">
            <wp:extent cx="6371590" cy="3995172"/>
            <wp:effectExtent l="19050" t="0" r="0" b="0"/>
            <wp:docPr id="2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399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444" w:rsidRDefault="00CA6444" w:rsidP="00CA6444">
      <w:pPr>
        <w:jc w:val="center"/>
        <w:rPr>
          <w:sz w:val="22"/>
          <w:szCs w:val="22"/>
        </w:rPr>
      </w:pPr>
    </w:p>
    <w:p w:rsidR="00CA6444" w:rsidRDefault="00CA6444" w:rsidP="00CA6444">
      <w:pPr>
        <w:jc w:val="center"/>
        <w:rPr>
          <w:sz w:val="22"/>
          <w:szCs w:val="22"/>
        </w:rPr>
      </w:pPr>
    </w:p>
    <w:p w:rsidR="00CA6444" w:rsidRPr="0063654C" w:rsidRDefault="0046429E" w:rsidP="00CA6444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371590" cy="3995172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399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444" w:rsidRPr="00B10F69" w:rsidRDefault="00CA6444" w:rsidP="00CA6444"/>
    <w:p w:rsidR="00CA6444" w:rsidRPr="00106693" w:rsidRDefault="00CA6444" w:rsidP="00CA6444">
      <w:pPr>
        <w:keepNext/>
        <w:rPr>
          <w:lang w:val="en-US"/>
        </w:rPr>
      </w:pPr>
    </w:p>
    <w:p w:rsidR="00CA6444" w:rsidRPr="00E444F5" w:rsidRDefault="00CA6444" w:rsidP="00CA6444">
      <w:pPr>
        <w:jc w:val="center"/>
        <w:rPr>
          <w:sz w:val="20"/>
          <w:szCs w:val="20"/>
        </w:rPr>
      </w:pPr>
    </w:p>
    <w:p w:rsidR="007309C8" w:rsidRPr="009734ED" w:rsidRDefault="00CA6444" w:rsidP="007309C8">
      <w:pPr>
        <w:pStyle w:val="2"/>
      </w:pPr>
      <w:r>
        <w:rPr>
          <w:sz w:val="20"/>
          <w:szCs w:val="20"/>
        </w:rPr>
        <w:br w:type="page"/>
      </w:r>
      <w:r w:rsidR="00BA47A0">
        <w:lastRenderedPageBreak/>
        <w:t xml:space="preserve">В диапазоне </w:t>
      </w:r>
      <w:proofErr w:type="spellStart"/>
      <w:r w:rsidR="00BA47A0">
        <w:rPr>
          <w:lang w:val="en-US"/>
        </w:rPr>
        <w:t>WiFi</w:t>
      </w:r>
      <w:proofErr w:type="spellEnd"/>
      <w:r w:rsidR="007309C8">
        <w:t xml:space="preserve"> - 2</w:t>
      </w:r>
      <w:r w:rsidR="00BA47A0">
        <w:rPr>
          <w:lang w:val="en-US"/>
        </w:rPr>
        <w:t>4</w:t>
      </w:r>
      <w:r w:rsidR="007309C8">
        <w:t>00 МГц</w:t>
      </w:r>
    </w:p>
    <w:p w:rsidR="007309C8" w:rsidRPr="009734ED" w:rsidRDefault="007309C8" w:rsidP="007309C8">
      <w:pPr>
        <w:keepNext/>
        <w:jc w:val="center"/>
        <w:rPr>
          <w:b/>
        </w:rPr>
      </w:pPr>
    </w:p>
    <w:p w:rsidR="007309C8" w:rsidRPr="009734ED" w:rsidRDefault="007309C8" w:rsidP="007309C8">
      <w:pPr>
        <w:pStyle w:val="3"/>
      </w:pPr>
      <w:r>
        <w:t>3</w:t>
      </w:r>
      <w:r>
        <w:rPr>
          <w:lang w:val="en-US"/>
        </w:rPr>
        <w:t>D</w:t>
      </w:r>
    </w:p>
    <w:p w:rsidR="007309C8" w:rsidRDefault="007309C8" w:rsidP="007309C8">
      <w:pPr>
        <w:keepNext/>
        <w:jc w:val="center"/>
        <w:rPr>
          <w:b/>
        </w:rPr>
      </w:pPr>
      <w:r w:rsidRPr="00672CCC">
        <w:rPr>
          <w:b/>
        </w:rPr>
        <w:t xml:space="preserve"> </w:t>
      </w:r>
      <w:r w:rsidR="00CD24C9">
        <w:rPr>
          <w:b/>
          <w:noProof/>
        </w:rPr>
        <w:drawing>
          <wp:inline distT="0" distB="0" distL="0" distR="0">
            <wp:extent cx="6371590" cy="4006581"/>
            <wp:effectExtent l="19050" t="0" r="0" b="0"/>
            <wp:docPr id="1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4006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9C8" w:rsidRDefault="007309C8" w:rsidP="007309C8">
      <w:pPr>
        <w:keepNext/>
        <w:jc w:val="center"/>
      </w:pPr>
    </w:p>
    <w:p w:rsidR="009676D3" w:rsidRDefault="009676D3" w:rsidP="007309C8">
      <w:pPr>
        <w:keepNext/>
        <w:jc w:val="center"/>
      </w:pPr>
    </w:p>
    <w:p w:rsidR="007309C8" w:rsidRDefault="007309C8" w:rsidP="007309C8">
      <w:pPr>
        <w:pStyle w:val="3"/>
      </w:pPr>
      <w:r w:rsidRPr="0063654C">
        <w:t xml:space="preserve">В </w:t>
      </w:r>
      <w:r>
        <w:t>вертикальной</w:t>
      </w:r>
      <w:r w:rsidRPr="0063654C">
        <w:t xml:space="preserve"> плоскости</w:t>
      </w:r>
    </w:p>
    <w:p w:rsidR="007309C8" w:rsidRDefault="0046429E" w:rsidP="007309C8">
      <w:pPr>
        <w:keepNext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371590" cy="3995172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399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9C8" w:rsidRPr="0063654C" w:rsidRDefault="007309C8" w:rsidP="007309C8">
      <w:pPr>
        <w:pStyle w:val="3"/>
      </w:pPr>
      <w:r w:rsidRPr="00B10F69">
        <w:rPr>
          <w:b/>
        </w:rPr>
        <w:br w:type="page"/>
      </w:r>
      <w:r w:rsidRPr="0063654C">
        <w:lastRenderedPageBreak/>
        <w:t>В горизонтальной плоскости</w:t>
      </w:r>
    </w:p>
    <w:p w:rsidR="007309C8" w:rsidRPr="0063654C" w:rsidRDefault="007309C8" w:rsidP="007309C8">
      <w:pPr>
        <w:jc w:val="center"/>
        <w:rPr>
          <w:sz w:val="22"/>
          <w:szCs w:val="22"/>
        </w:rPr>
      </w:pPr>
    </w:p>
    <w:p w:rsidR="007309C8" w:rsidRPr="0063654C" w:rsidRDefault="0046429E" w:rsidP="007309C8">
      <w:pPr>
        <w:jc w:val="center"/>
        <w:rPr>
          <w:sz w:val="22"/>
          <w:szCs w:val="22"/>
        </w:rPr>
      </w:pPr>
      <w:r w:rsidRPr="0046429E">
        <w:rPr>
          <w:noProof/>
          <w:sz w:val="22"/>
          <w:szCs w:val="22"/>
        </w:rPr>
        <w:drawing>
          <wp:inline distT="0" distB="0" distL="0" distR="0">
            <wp:extent cx="6371590" cy="3995172"/>
            <wp:effectExtent l="19050" t="0" r="0" b="0"/>
            <wp:docPr id="29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399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9C8" w:rsidRDefault="007309C8" w:rsidP="007309C8">
      <w:pPr>
        <w:jc w:val="center"/>
        <w:rPr>
          <w:sz w:val="22"/>
          <w:szCs w:val="22"/>
        </w:rPr>
      </w:pPr>
    </w:p>
    <w:p w:rsidR="007309C8" w:rsidRDefault="007309C8" w:rsidP="007309C8">
      <w:pPr>
        <w:jc w:val="center"/>
        <w:rPr>
          <w:sz w:val="22"/>
          <w:szCs w:val="22"/>
        </w:rPr>
      </w:pPr>
    </w:p>
    <w:p w:rsidR="007309C8" w:rsidRPr="0063654C" w:rsidRDefault="0046429E" w:rsidP="007309C8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371590" cy="3995172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399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9C8" w:rsidRPr="00B10F69" w:rsidRDefault="007309C8" w:rsidP="007309C8"/>
    <w:p w:rsidR="007309C8" w:rsidRPr="00106693" w:rsidRDefault="007309C8" w:rsidP="007309C8">
      <w:pPr>
        <w:keepNext/>
        <w:rPr>
          <w:lang w:val="en-US"/>
        </w:rPr>
      </w:pPr>
    </w:p>
    <w:p w:rsidR="007309C8" w:rsidRPr="00E444F5" w:rsidRDefault="007309C8" w:rsidP="007309C8">
      <w:pPr>
        <w:jc w:val="center"/>
        <w:rPr>
          <w:sz w:val="20"/>
          <w:szCs w:val="20"/>
        </w:rPr>
      </w:pPr>
    </w:p>
    <w:p w:rsidR="00BA47A0" w:rsidRPr="009734ED" w:rsidRDefault="007309C8" w:rsidP="00BA47A0">
      <w:pPr>
        <w:pStyle w:val="2"/>
      </w:pPr>
      <w:r>
        <w:rPr>
          <w:sz w:val="20"/>
          <w:szCs w:val="20"/>
        </w:rPr>
        <w:br w:type="page"/>
      </w:r>
      <w:r w:rsidR="00BA47A0">
        <w:lastRenderedPageBreak/>
        <w:t xml:space="preserve">В диапазоне </w:t>
      </w:r>
      <w:r w:rsidR="00BA47A0">
        <w:rPr>
          <w:lang w:val="en-US"/>
        </w:rPr>
        <w:t>4</w:t>
      </w:r>
      <w:r w:rsidR="00BA47A0">
        <w:t>G - 2</w:t>
      </w:r>
      <w:r w:rsidR="00BA47A0">
        <w:rPr>
          <w:lang w:val="en-US"/>
        </w:rPr>
        <w:t>6</w:t>
      </w:r>
      <w:r w:rsidR="00BA47A0">
        <w:t>00 МГц</w:t>
      </w:r>
    </w:p>
    <w:p w:rsidR="00BA47A0" w:rsidRPr="009734ED" w:rsidRDefault="00BA47A0" w:rsidP="00BA47A0">
      <w:pPr>
        <w:keepNext/>
        <w:jc w:val="center"/>
        <w:rPr>
          <w:b/>
        </w:rPr>
      </w:pPr>
    </w:p>
    <w:p w:rsidR="00BA47A0" w:rsidRPr="009734ED" w:rsidRDefault="00BA47A0" w:rsidP="00BA47A0">
      <w:pPr>
        <w:pStyle w:val="3"/>
      </w:pPr>
      <w:r>
        <w:t>3</w:t>
      </w:r>
      <w:r>
        <w:rPr>
          <w:lang w:val="en-US"/>
        </w:rPr>
        <w:t>D</w:t>
      </w:r>
    </w:p>
    <w:p w:rsidR="00BA47A0" w:rsidRDefault="00BA47A0" w:rsidP="00BA47A0">
      <w:pPr>
        <w:keepNext/>
        <w:jc w:val="center"/>
        <w:rPr>
          <w:b/>
        </w:rPr>
      </w:pPr>
      <w:r w:rsidRPr="00672CCC">
        <w:rPr>
          <w:b/>
        </w:rPr>
        <w:t xml:space="preserve"> </w:t>
      </w:r>
      <w:r w:rsidR="00CD24C9">
        <w:rPr>
          <w:b/>
          <w:noProof/>
        </w:rPr>
        <w:drawing>
          <wp:inline distT="0" distB="0" distL="0" distR="0">
            <wp:extent cx="6371590" cy="4006581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4006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7A0" w:rsidRDefault="00BA47A0" w:rsidP="00BA47A0">
      <w:pPr>
        <w:keepNext/>
        <w:jc w:val="center"/>
      </w:pPr>
    </w:p>
    <w:p w:rsidR="009676D3" w:rsidRDefault="009676D3" w:rsidP="00BA47A0">
      <w:pPr>
        <w:keepNext/>
        <w:jc w:val="center"/>
      </w:pPr>
    </w:p>
    <w:p w:rsidR="00BA47A0" w:rsidRDefault="00BA47A0" w:rsidP="00BA47A0">
      <w:pPr>
        <w:pStyle w:val="3"/>
      </w:pPr>
      <w:r w:rsidRPr="0063654C">
        <w:t xml:space="preserve">В </w:t>
      </w:r>
      <w:r>
        <w:t>вертикальной</w:t>
      </w:r>
      <w:r w:rsidRPr="0063654C">
        <w:t xml:space="preserve"> плоскости</w:t>
      </w:r>
    </w:p>
    <w:p w:rsidR="00BA47A0" w:rsidRDefault="0046429E" w:rsidP="00BA47A0">
      <w:pPr>
        <w:keepNext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371590" cy="3995172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399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7A0" w:rsidRPr="0063654C" w:rsidRDefault="00BA47A0" w:rsidP="00BA47A0">
      <w:pPr>
        <w:pStyle w:val="3"/>
      </w:pPr>
      <w:r w:rsidRPr="00B10F69">
        <w:rPr>
          <w:b/>
        </w:rPr>
        <w:br w:type="page"/>
      </w:r>
      <w:r w:rsidRPr="0063654C">
        <w:lastRenderedPageBreak/>
        <w:t>В горизонтальной плоскости</w:t>
      </w:r>
    </w:p>
    <w:p w:rsidR="00BA47A0" w:rsidRPr="0063654C" w:rsidRDefault="00BA47A0" w:rsidP="00BA47A0">
      <w:pPr>
        <w:jc w:val="center"/>
        <w:rPr>
          <w:sz w:val="22"/>
          <w:szCs w:val="22"/>
        </w:rPr>
      </w:pPr>
    </w:p>
    <w:p w:rsidR="00BA47A0" w:rsidRPr="0063654C" w:rsidRDefault="0046429E" w:rsidP="00BA47A0">
      <w:pPr>
        <w:jc w:val="center"/>
        <w:rPr>
          <w:sz w:val="22"/>
          <w:szCs w:val="22"/>
        </w:rPr>
      </w:pPr>
      <w:r w:rsidRPr="0046429E">
        <w:rPr>
          <w:noProof/>
          <w:sz w:val="22"/>
          <w:szCs w:val="22"/>
        </w:rPr>
        <w:drawing>
          <wp:inline distT="0" distB="0" distL="0" distR="0">
            <wp:extent cx="6371590" cy="3995172"/>
            <wp:effectExtent l="19050" t="0" r="0" b="0"/>
            <wp:docPr id="31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399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7A0" w:rsidRDefault="00BA47A0" w:rsidP="00BA47A0">
      <w:pPr>
        <w:jc w:val="center"/>
        <w:rPr>
          <w:sz w:val="22"/>
          <w:szCs w:val="22"/>
        </w:rPr>
      </w:pPr>
    </w:p>
    <w:p w:rsidR="00BA47A0" w:rsidRDefault="00BA47A0" w:rsidP="00BA47A0">
      <w:pPr>
        <w:jc w:val="center"/>
        <w:rPr>
          <w:sz w:val="22"/>
          <w:szCs w:val="22"/>
        </w:rPr>
      </w:pPr>
    </w:p>
    <w:p w:rsidR="00BA47A0" w:rsidRPr="0063654C" w:rsidRDefault="0046429E" w:rsidP="00BA47A0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371590" cy="3995172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399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7A0" w:rsidRPr="00B10F69" w:rsidRDefault="00BA47A0" w:rsidP="00BA47A0"/>
    <w:sectPr w:rsidR="00BA47A0" w:rsidRPr="00B10F69" w:rsidSect="00113B54">
      <w:pgSz w:w="11906" w:h="16838" w:code="9"/>
      <w:pgMar w:top="567" w:right="85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25B" w:rsidRDefault="00B6225B">
      <w:r>
        <w:separator/>
      </w:r>
    </w:p>
  </w:endnote>
  <w:endnote w:type="continuationSeparator" w:id="0">
    <w:p w:rsidR="00B6225B" w:rsidRDefault="00B62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25B" w:rsidRDefault="00B6225B">
      <w:r>
        <w:separator/>
      </w:r>
    </w:p>
  </w:footnote>
  <w:footnote w:type="continuationSeparator" w:id="0">
    <w:p w:rsidR="00B6225B" w:rsidRDefault="00B62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763C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5E0F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96C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F7ADA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0044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FA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DE52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5A80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2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441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D608D"/>
    <w:multiLevelType w:val="multilevel"/>
    <w:tmpl w:val="1C0AF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5C518AF"/>
    <w:multiLevelType w:val="hybridMultilevel"/>
    <w:tmpl w:val="50C036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D03F3E"/>
    <w:multiLevelType w:val="hybridMultilevel"/>
    <w:tmpl w:val="BEB8162C"/>
    <w:lvl w:ilvl="0" w:tplc="0B62F314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3">
    <w:nsid w:val="12230C70"/>
    <w:multiLevelType w:val="multilevel"/>
    <w:tmpl w:val="BD9C9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A9B613D"/>
    <w:multiLevelType w:val="hybridMultilevel"/>
    <w:tmpl w:val="4C248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1F6349"/>
    <w:multiLevelType w:val="multilevel"/>
    <w:tmpl w:val="42B6A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96535D6"/>
    <w:multiLevelType w:val="hybridMultilevel"/>
    <w:tmpl w:val="E9C48FB8"/>
    <w:lvl w:ilvl="0" w:tplc="155254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F03B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8">
    <w:nsid w:val="3AE242BE"/>
    <w:multiLevelType w:val="hybridMultilevel"/>
    <w:tmpl w:val="691A9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92B69"/>
    <w:multiLevelType w:val="multilevel"/>
    <w:tmpl w:val="FDF8A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6E2357F"/>
    <w:multiLevelType w:val="multilevel"/>
    <w:tmpl w:val="BEB8162C"/>
    <w:lvl w:ilvl="0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1">
    <w:nsid w:val="6B4C1F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87732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18"/>
  </w:num>
  <w:num w:numId="5">
    <w:abstractNumId w:val="16"/>
  </w:num>
  <w:num w:numId="6">
    <w:abstractNumId w:val="14"/>
  </w:num>
  <w:num w:numId="7">
    <w:abstractNumId w:val="15"/>
  </w:num>
  <w:num w:numId="8">
    <w:abstractNumId w:val="22"/>
  </w:num>
  <w:num w:numId="9">
    <w:abstractNumId w:val="10"/>
  </w:num>
  <w:num w:numId="10">
    <w:abstractNumId w:val="21"/>
  </w:num>
  <w:num w:numId="11">
    <w:abstractNumId w:val="19"/>
  </w:num>
  <w:num w:numId="12">
    <w:abstractNumId w:val="13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4"/>
  <w:defaultTabStop w:val="709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8CB"/>
    <w:rsid w:val="00004614"/>
    <w:rsid w:val="000100BC"/>
    <w:rsid w:val="000402D3"/>
    <w:rsid w:val="00041897"/>
    <w:rsid w:val="000423D9"/>
    <w:rsid w:val="00043B78"/>
    <w:rsid w:val="000557D7"/>
    <w:rsid w:val="00066785"/>
    <w:rsid w:val="00066A4B"/>
    <w:rsid w:val="00066B9B"/>
    <w:rsid w:val="000719A4"/>
    <w:rsid w:val="00073FBB"/>
    <w:rsid w:val="00077B46"/>
    <w:rsid w:val="00080C90"/>
    <w:rsid w:val="00084D0A"/>
    <w:rsid w:val="0008698A"/>
    <w:rsid w:val="00095C52"/>
    <w:rsid w:val="000B7731"/>
    <w:rsid w:val="000C022B"/>
    <w:rsid w:val="000C327B"/>
    <w:rsid w:val="000C7870"/>
    <w:rsid w:val="000D0124"/>
    <w:rsid w:val="000D097D"/>
    <w:rsid w:val="000D5571"/>
    <w:rsid w:val="000E4CF8"/>
    <w:rsid w:val="000F41AA"/>
    <w:rsid w:val="00113B54"/>
    <w:rsid w:val="00122BFF"/>
    <w:rsid w:val="001338B2"/>
    <w:rsid w:val="00133D92"/>
    <w:rsid w:val="0015250F"/>
    <w:rsid w:val="001574FA"/>
    <w:rsid w:val="00171A99"/>
    <w:rsid w:val="00181366"/>
    <w:rsid w:val="001878B8"/>
    <w:rsid w:val="00193731"/>
    <w:rsid w:val="001A071D"/>
    <w:rsid w:val="001B0FD7"/>
    <w:rsid w:val="001B1590"/>
    <w:rsid w:val="001C7FFA"/>
    <w:rsid w:val="001D42CB"/>
    <w:rsid w:val="001E79F6"/>
    <w:rsid w:val="001F0925"/>
    <w:rsid w:val="001F6B5F"/>
    <w:rsid w:val="00201523"/>
    <w:rsid w:val="00206CBF"/>
    <w:rsid w:val="00207846"/>
    <w:rsid w:val="002117CE"/>
    <w:rsid w:val="00212294"/>
    <w:rsid w:val="002124AE"/>
    <w:rsid w:val="00233111"/>
    <w:rsid w:val="00250B40"/>
    <w:rsid w:val="0026269A"/>
    <w:rsid w:val="002638DB"/>
    <w:rsid w:val="002672BC"/>
    <w:rsid w:val="00271DAD"/>
    <w:rsid w:val="00272CED"/>
    <w:rsid w:val="00273AC9"/>
    <w:rsid w:val="00276CD3"/>
    <w:rsid w:val="00277BC2"/>
    <w:rsid w:val="00283D3F"/>
    <w:rsid w:val="0029090D"/>
    <w:rsid w:val="00290E13"/>
    <w:rsid w:val="002A7193"/>
    <w:rsid w:val="002A755C"/>
    <w:rsid w:val="002B3965"/>
    <w:rsid w:val="002B4AEB"/>
    <w:rsid w:val="002C3CB5"/>
    <w:rsid w:val="002F1145"/>
    <w:rsid w:val="002F2F43"/>
    <w:rsid w:val="002F7B36"/>
    <w:rsid w:val="003018C3"/>
    <w:rsid w:val="003048B3"/>
    <w:rsid w:val="00310B96"/>
    <w:rsid w:val="00337762"/>
    <w:rsid w:val="003403B9"/>
    <w:rsid w:val="003411C1"/>
    <w:rsid w:val="0034269A"/>
    <w:rsid w:val="003449C9"/>
    <w:rsid w:val="00364650"/>
    <w:rsid w:val="00365138"/>
    <w:rsid w:val="00376C5A"/>
    <w:rsid w:val="00382EFA"/>
    <w:rsid w:val="003A06F2"/>
    <w:rsid w:val="003A32F0"/>
    <w:rsid w:val="003B3F24"/>
    <w:rsid w:val="003B74D7"/>
    <w:rsid w:val="003D1B86"/>
    <w:rsid w:val="003D7D95"/>
    <w:rsid w:val="003E3426"/>
    <w:rsid w:val="003E68D0"/>
    <w:rsid w:val="003F662D"/>
    <w:rsid w:val="004036E4"/>
    <w:rsid w:val="0041002A"/>
    <w:rsid w:val="00425D31"/>
    <w:rsid w:val="004334B3"/>
    <w:rsid w:val="004341A1"/>
    <w:rsid w:val="004431BC"/>
    <w:rsid w:val="0046429E"/>
    <w:rsid w:val="00464F4E"/>
    <w:rsid w:val="00470887"/>
    <w:rsid w:val="004770DB"/>
    <w:rsid w:val="0048626D"/>
    <w:rsid w:val="004874EA"/>
    <w:rsid w:val="00493FA2"/>
    <w:rsid w:val="004A269D"/>
    <w:rsid w:val="004B2D74"/>
    <w:rsid w:val="004B3470"/>
    <w:rsid w:val="004C0396"/>
    <w:rsid w:val="004D77A8"/>
    <w:rsid w:val="004E7C47"/>
    <w:rsid w:val="004F1885"/>
    <w:rsid w:val="004F3459"/>
    <w:rsid w:val="004F72FC"/>
    <w:rsid w:val="005077B2"/>
    <w:rsid w:val="005134DD"/>
    <w:rsid w:val="00516307"/>
    <w:rsid w:val="005260AD"/>
    <w:rsid w:val="00534C2F"/>
    <w:rsid w:val="00537E1C"/>
    <w:rsid w:val="005429B5"/>
    <w:rsid w:val="0054738B"/>
    <w:rsid w:val="0057758D"/>
    <w:rsid w:val="0058375E"/>
    <w:rsid w:val="0059272B"/>
    <w:rsid w:val="005972F7"/>
    <w:rsid w:val="00597E71"/>
    <w:rsid w:val="00597ED8"/>
    <w:rsid w:val="005A161F"/>
    <w:rsid w:val="005B482F"/>
    <w:rsid w:val="005C2689"/>
    <w:rsid w:val="005C27DD"/>
    <w:rsid w:val="005D3458"/>
    <w:rsid w:val="005E395B"/>
    <w:rsid w:val="005E5BD6"/>
    <w:rsid w:val="005E5EC8"/>
    <w:rsid w:val="005E680D"/>
    <w:rsid w:val="005F57B5"/>
    <w:rsid w:val="00604D93"/>
    <w:rsid w:val="00620456"/>
    <w:rsid w:val="00626D1A"/>
    <w:rsid w:val="00647A57"/>
    <w:rsid w:val="00650CB9"/>
    <w:rsid w:val="00651D59"/>
    <w:rsid w:val="006539B1"/>
    <w:rsid w:val="00654A37"/>
    <w:rsid w:val="006703BF"/>
    <w:rsid w:val="00672CCC"/>
    <w:rsid w:val="0068397F"/>
    <w:rsid w:val="0068568C"/>
    <w:rsid w:val="00686CE2"/>
    <w:rsid w:val="006957C7"/>
    <w:rsid w:val="006A6BF4"/>
    <w:rsid w:val="006A752C"/>
    <w:rsid w:val="006B6251"/>
    <w:rsid w:val="006C09BC"/>
    <w:rsid w:val="006E2B44"/>
    <w:rsid w:val="006F0584"/>
    <w:rsid w:val="00710437"/>
    <w:rsid w:val="007231E9"/>
    <w:rsid w:val="007309A5"/>
    <w:rsid w:val="007309C8"/>
    <w:rsid w:val="007338B0"/>
    <w:rsid w:val="00734F3D"/>
    <w:rsid w:val="00735F09"/>
    <w:rsid w:val="00744DD2"/>
    <w:rsid w:val="0074548D"/>
    <w:rsid w:val="00762407"/>
    <w:rsid w:val="00764BDD"/>
    <w:rsid w:val="00773E76"/>
    <w:rsid w:val="00790DAA"/>
    <w:rsid w:val="007957A3"/>
    <w:rsid w:val="00797360"/>
    <w:rsid w:val="007A2A78"/>
    <w:rsid w:val="007A5126"/>
    <w:rsid w:val="007B60D6"/>
    <w:rsid w:val="007C1DA2"/>
    <w:rsid w:val="007C67F3"/>
    <w:rsid w:val="007D61AB"/>
    <w:rsid w:val="007E3E06"/>
    <w:rsid w:val="007E4D8F"/>
    <w:rsid w:val="007F2883"/>
    <w:rsid w:val="007F3082"/>
    <w:rsid w:val="007F43A6"/>
    <w:rsid w:val="008074ED"/>
    <w:rsid w:val="008164EF"/>
    <w:rsid w:val="008257AF"/>
    <w:rsid w:val="00825FEE"/>
    <w:rsid w:val="008333CF"/>
    <w:rsid w:val="00855E2A"/>
    <w:rsid w:val="00863715"/>
    <w:rsid w:val="00871299"/>
    <w:rsid w:val="00871F71"/>
    <w:rsid w:val="00885A7B"/>
    <w:rsid w:val="008A1B5F"/>
    <w:rsid w:val="008B221A"/>
    <w:rsid w:val="008B708E"/>
    <w:rsid w:val="008E18CB"/>
    <w:rsid w:val="008F7556"/>
    <w:rsid w:val="00912E82"/>
    <w:rsid w:val="00924611"/>
    <w:rsid w:val="009257E6"/>
    <w:rsid w:val="009501DB"/>
    <w:rsid w:val="009506A4"/>
    <w:rsid w:val="00967174"/>
    <w:rsid w:val="009676D3"/>
    <w:rsid w:val="009701B4"/>
    <w:rsid w:val="00972079"/>
    <w:rsid w:val="0097346B"/>
    <w:rsid w:val="009734ED"/>
    <w:rsid w:val="00976E88"/>
    <w:rsid w:val="00982B66"/>
    <w:rsid w:val="009855A0"/>
    <w:rsid w:val="009A01E2"/>
    <w:rsid w:val="009A318E"/>
    <w:rsid w:val="009C2694"/>
    <w:rsid w:val="009C2EE1"/>
    <w:rsid w:val="009D22A4"/>
    <w:rsid w:val="009F2DBF"/>
    <w:rsid w:val="00A1390C"/>
    <w:rsid w:val="00A271B4"/>
    <w:rsid w:val="00A416E2"/>
    <w:rsid w:val="00A60C43"/>
    <w:rsid w:val="00A61FDF"/>
    <w:rsid w:val="00A628EF"/>
    <w:rsid w:val="00A6315B"/>
    <w:rsid w:val="00A66696"/>
    <w:rsid w:val="00A83DB4"/>
    <w:rsid w:val="00A94D99"/>
    <w:rsid w:val="00AA27DD"/>
    <w:rsid w:val="00AA3839"/>
    <w:rsid w:val="00AB1239"/>
    <w:rsid w:val="00AB5832"/>
    <w:rsid w:val="00AC2A4F"/>
    <w:rsid w:val="00AC7888"/>
    <w:rsid w:val="00AE6974"/>
    <w:rsid w:val="00AF30BD"/>
    <w:rsid w:val="00B11192"/>
    <w:rsid w:val="00B23862"/>
    <w:rsid w:val="00B341DF"/>
    <w:rsid w:val="00B35E53"/>
    <w:rsid w:val="00B40B04"/>
    <w:rsid w:val="00B43192"/>
    <w:rsid w:val="00B50159"/>
    <w:rsid w:val="00B5451E"/>
    <w:rsid w:val="00B6225B"/>
    <w:rsid w:val="00B627D5"/>
    <w:rsid w:val="00B62EAB"/>
    <w:rsid w:val="00B71882"/>
    <w:rsid w:val="00B71C46"/>
    <w:rsid w:val="00B739EC"/>
    <w:rsid w:val="00B76843"/>
    <w:rsid w:val="00B90AA4"/>
    <w:rsid w:val="00BA47A0"/>
    <w:rsid w:val="00BB03E5"/>
    <w:rsid w:val="00BD1B20"/>
    <w:rsid w:val="00BD1BD0"/>
    <w:rsid w:val="00BD743D"/>
    <w:rsid w:val="00BE26C5"/>
    <w:rsid w:val="00BE3E98"/>
    <w:rsid w:val="00BE5DA9"/>
    <w:rsid w:val="00BF6E4C"/>
    <w:rsid w:val="00C01B90"/>
    <w:rsid w:val="00C215DB"/>
    <w:rsid w:val="00C257D2"/>
    <w:rsid w:val="00C45301"/>
    <w:rsid w:val="00C4668A"/>
    <w:rsid w:val="00C50545"/>
    <w:rsid w:val="00C67F46"/>
    <w:rsid w:val="00C76113"/>
    <w:rsid w:val="00C76AD4"/>
    <w:rsid w:val="00C82D86"/>
    <w:rsid w:val="00C94831"/>
    <w:rsid w:val="00C94FEB"/>
    <w:rsid w:val="00CA6444"/>
    <w:rsid w:val="00CB2601"/>
    <w:rsid w:val="00CC7A73"/>
    <w:rsid w:val="00CD24C9"/>
    <w:rsid w:val="00CD3BCC"/>
    <w:rsid w:val="00CD777B"/>
    <w:rsid w:val="00CE46C9"/>
    <w:rsid w:val="00CF0973"/>
    <w:rsid w:val="00CF1462"/>
    <w:rsid w:val="00CF792C"/>
    <w:rsid w:val="00D11B1D"/>
    <w:rsid w:val="00D40FAE"/>
    <w:rsid w:val="00D5050C"/>
    <w:rsid w:val="00D830AF"/>
    <w:rsid w:val="00DB5348"/>
    <w:rsid w:val="00DE6A66"/>
    <w:rsid w:val="00E11A77"/>
    <w:rsid w:val="00E14E36"/>
    <w:rsid w:val="00E2474D"/>
    <w:rsid w:val="00E369FA"/>
    <w:rsid w:val="00E45A28"/>
    <w:rsid w:val="00E70C1A"/>
    <w:rsid w:val="00E734C1"/>
    <w:rsid w:val="00E73612"/>
    <w:rsid w:val="00E836F2"/>
    <w:rsid w:val="00E91183"/>
    <w:rsid w:val="00E95942"/>
    <w:rsid w:val="00E97456"/>
    <w:rsid w:val="00EA151A"/>
    <w:rsid w:val="00EA69A0"/>
    <w:rsid w:val="00EC4EEF"/>
    <w:rsid w:val="00EC657A"/>
    <w:rsid w:val="00ED7988"/>
    <w:rsid w:val="00ED7F2C"/>
    <w:rsid w:val="00EF346D"/>
    <w:rsid w:val="00EF7A6E"/>
    <w:rsid w:val="00F02831"/>
    <w:rsid w:val="00F03FFD"/>
    <w:rsid w:val="00F11D62"/>
    <w:rsid w:val="00F246D3"/>
    <w:rsid w:val="00F24B8B"/>
    <w:rsid w:val="00F31750"/>
    <w:rsid w:val="00F31751"/>
    <w:rsid w:val="00F4176D"/>
    <w:rsid w:val="00F4734F"/>
    <w:rsid w:val="00F76635"/>
    <w:rsid w:val="00F8077C"/>
    <w:rsid w:val="00F83DCD"/>
    <w:rsid w:val="00F90AA2"/>
    <w:rsid w:val="00FA1A58"/>
    <w:rsid w:val="00FB10F8"/>
    <w:rsid w:val="00FB70FF"/>
    <w:rsid w:val="00FD5F3B"/>
    <w:rsid w:val="00FE239B"/>
    <w:rsid w:val="00FE2CE8"/>
    <w:rsid w:val="00FE7A55"/>
    <w:rsid w:val="00FF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">
      <o:colormru v:ext="edit" colors="#f93,#ff505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F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5F3B"/>
    <w:pPr>
      <w:keepNext/>
      <w:numPr>
        <w:numId w:val="13"/>
      </w:numPr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D5F3B"/>
    <w:pPr>
      <w:keepNext/>
      <w:numPr>
        <w:ilvl w:val="1"/>
        <w:numId w:val="13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FD5F3B"/>
    <w:pPr>
      <w:keepNext/>
      <w:numPr>
        <w:ilvl w:val="2"/>
        <w:numId w:val="13"/>
      </w:numPr>
      <w:jc w:val="center"/>
      <w:outlineLvl w:val="2"/>
    </w:pPr>
  </w:style>
  <w:style w:type="paragraph" w:styleId="4">
    <w:name w:val="heading 4"/>
    <w:basedOn w:val="a"/>
    <w:next w:val="a"/>
    <w:link w:val="40"/>
    <w:semiHidden/>
    <w:unhideWhenUsed/>
    <w:qFormat/>
    <w:rsid w:val="00EF7A6E"/>
    <w:pPr>
      <w:keepNext/>
      <w:numPr>
        <w:ilvl w:val="3"/>
        <w:numId w:val="1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F7A6E"/>
    <w:pPr>
      <w:numPr>
        <w:ilvl w:val="4"/>
        <w:numId w:val="1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F7A6E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F7A6E"/>
    <w:pPr>
      <w:numPr>
        <w:ilvl w:val="6"/>
        <w:numId w:val="13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EF7A6E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EF7A6E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D1B20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250B40"/>
    <w:rPr>
      <w:b/>
      <w:bCs/>
      <w:sz w:val="20"/>
      <w:szCs w:val="20"/>
    </w:rPr>
  </w:style>
  <w:style w:type="paragraph" w:styleId="a5">
    <w:name w:val="footnote text"/>
    <w:basedOn w:val="a"/>
    <w:semiHidden/>
    <w:rsid w:val="001B0FD7"/>
    <w:rPr>
      <w:sz w:val="20"/>
      <w:szCs w:val="20"/>
    </w:rPr>
  </w:style>
  <w:style w:type="character" w:styleId="a6">
    <w:name w:val="footnote reference"/>
    <w:basedOn w:val="a0"/>
    <w:semiHidden/>
    <w:rsid w:val="001B0FD7"/>
    <w:rPr>
      <w:vertAlign w:val="superscript"/>
    </w:rPr>
  </w:style>
  <w:style w:type="paragraph" w:styleId="a7">
    <w:name w:val="Balloon Text"/>
    <w:basedOn w:val="a"/>
    <w:semiHidden/>
    <w:rsid w:val="000F41A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D1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D5F3B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FD5F3B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FD5F3B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F7A6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F7A6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F7A6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F7A6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F7A6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F7A6E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16979-8EE0-476F-A0DD-297434C6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11</Pages>
  <Words>285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Антенна GSM</vt:lpstr>
    </vt:vector>
  </TitlesOfParts>
  <Company>home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Антенна GSM</dc:title>
  <dc:creator>User</dc:creator>
  <cp:lastModifiedBy>Evgeny</cp:lastModifiedBy>
  <cp:revision>22</cp:revision>
  <cp:lastPrinted>2010-05-18T13:53:00Z</cp:lastPrinted>
  <dcterms:created xsi:type="dcterms:W3CDTF">2017-07-12T08:04:00Z</dcterms:created>
  <dcterms:modified xsi:type="dcterms:W3CDTF">2019-04-25T08:48:00Z</dcterms:modified>
</cp:coreProperties>
</file>